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6BE9" w14:textId="77777777" w:rsidR="00594C60" w:rsidRPr="00594C60" w:rsidRDefault="00594C60" w:rsidP="00594C60">
      <w:pPr>
        <w:ind w:right="992"/>
        <w:jc w:val="both"/>
        <w:rPr>
          <w:sz w:val="20"/>
          <w:szCs w:val="20"/>
        </w:rPr>
      </w:pPr>
      <w:r w:rsidRPr="00594C60">
        <w:rPr>
          <w:sz w:val="20"/>
          <w:szCs w:val="20"/>
        </w:rPr>
        <w:t>Załącznik nr 3  do Regulaminu naboru i uczestnictwa  w projekcie pn. „Organizacja czasu wolnego interesariuszy rewitalizacji na terenie Gminy Nowa Dęba poprzez u</w:t>
      </w:r>
      <w:r>
        <w:rPr>
          <w:sz w:val="20"/>
          <w:szCs w:val="20"/>
        </w:rPr>
        <w:t>tworzenie świetlicy”</w:t>
      </w:r>
    </w:p>
    <w:p w14:paraId="260DABE1" w14:textId="37AEA3C8" w:rsidR="00594C60" w:rsidRPr="00594C60" w:rsidRDefault="00594C60" w:rsidP="003A67FD">
      <w:pPr>
        <w:ind w:right="992"/>
        <w:jc w:val="center"/>
        <w:rPr>
          <w:b/>
        </w:rPr>
      </w:pPr>
      <w:r w:rsidRPr="00594C60">
        <w:rPr>
          <w:b/>
        </w:rPr>
        <w:t xml:space="preserve">Informacja o przetwarzaniu danych osobowych </w:t>
      </w:r>
    </w:p>
    <w:p w14:paraId="75878F4E" w14:textId="6F0E9A1C" w:rsidR="00594C60" w:rsidRDefault="00594C60" w:rsidP="00594C60">
      <w:pPr>
        <w:ind w:right="992"/>
        <w:jc w:val="both"/>
      </w:pPr>
      <w:r>
        <w:t>Realizując obowiązek wynikający z art.. 13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D0AE0">
        <w:t>Dz. U. UE. L. z 2016 r. Nr 119</w:t>
      </w:r>
      <w:r>
        <w:t xml:space="preserve"> z</w:t>
      </w:r>
      <w:r w:rsidR="00280F65">
        <w:t>e</w:t>
      </w:r>
      <w:r>
        <w:t xml:space="preserve"> zm.), zwanego dalej „RODO”, przekazujemy Państwu najważniejsze informacje dotyczące przetwarzania Państwa danych osobowych: </w:t>
      </w:r>
    </w:p>
    <w:p w14:paraId="6C91A8DB" w14:textId="77777777" w:rsidR="00594C60" w:rsidRPr="00594C60" w:rsidRDefault="00594C60" w:rsidP="00594C60">
      <w:pPr>
        <w:ind w:right="992"/>
        <w:jc w:val="both"/>
        <w:rPr>
          <w:b/>
        </w:rPr>
      </w:pPr>
      <w:r w:rsidRPr="00594C60">
        <w:rPr>
          <w:b/>
        </w:rPr>
        <w:t xml:space="preserve">1. Administrator danych osobowych </w:t>
      </w:r>
    </w:p>
    <w:p w14:paraId="62C2C37B" w14:textId="605104C6" w:rsidR="00280F65" w:rsidRDefault="00280F65" w:rsidP="00F82830">
      <w:pPr>
        <w:ind w:right="992"/>
        <w:jc w:val="both"/>
      </w:pPr>
      <w:r w:rsidRPr="00280F65">
        <w:t xml:space="preserve">Administratorem danych osobowych </w:t>
      </w:r>
      <w:r w:rsidRPr="00FD0AE0">
        <w:rPr>
          <w:u w:val="single"/>
        </w:rPr>
        <w:t>kandydatów</w:t>
      </w:r>
      <w:r w:rsidRPr="00280F65">
        <w:t xml:space="preserve"> do Projektu pn.</w:t>
      </w:r>
      <w:r w:rsidR="00FD0AE0">
        <w:t xml:space="preserve"> </w:t>
      </w:r>
      <w:r w:rsidRPr="00FD0AE0">
        <w:rPr>
          <w:b/>
        </w:rPr>
        <w:t>„Organizacja czasu wolnego interesariuszy rewitalizacji na terenie Gminy Nowa Dęba poprzez utworzenie świetlicy”</w:t>
      </w:r>
      <w:r w:rsidRPr="00280F65">
        <w:t xml:space="preserve"> oraz </w:t>
      </w:r>
      <w:r w:rsidRPr="00FD0AE0">
        <w:rPr>
          <w:u w:val="single"/>
        </w:rPr>
        <w:t>ich rodziców/opiekunów prawnych</w:t>
      </w:r>
      <w:r w:rsidRPr="00280F65">
        <w:t xml:space="preserve"> jest Miejsko-Gminny Ośrodek </w:t>
      </w:r>
      <w:r>
        <w:t xml:space="preserve">Pomocy Społecznej w Nowej Dębie (MGOPS). MGOPS jest także Administratorem </w:t>
      </w:r>
      <w:r w:rsidRPr="00FD0AE0">
        <w:rPr>
          <w:u w:val="single"/>
        </w:rPr>
        <w:t>wizerunku</w:t>
      </w:r>
      <w:r>
        <w:t xml:space="preserve"> przetwarzanego w </w:t>
      </w:r>
      <w:r w:rsidR="00367F5F">
        <w:t>związku z Projektem</w:t>
      </w:r>
      <w:r>
        <w:t>.</w:t>
      </w:r>
    </w:p>
    <w:p w14:paraId="656DF447" w14:textId="64D22990" w:rsidR="00594C60" w:rsidRPr="00594C60" w:rsidRDefault="00594C60" w:rsidP="00594C60">
      <w:pPr>
        <w:ind w:right="992"/>
        <w:jc w:val="both"/>
        <w:rPr>
          <w:b/>
        </w:rPr>
      </w:pPr>
      <w:r w:rsidRPr="00594C60">
        <w:rPr>
          <w:b/>
        </w:rPr>
        <w:t xml:space="preserve">2 . Z Administratorem można się kontaktować w następujący sposób: </w:t>
      </w:r>
    </w:p>
    <w:p w14:paraId="46412F58" w14:textId="77777777" w:rsidR="00594C60" w:rsidRDefault="00594C60" w:rsidP="00FD0AE0">
      <w:pPr>
        <w:spacing w:after="0" w:line="240" w:lineRule="auto"/>
        <w:ind w:right="992"/>
        <w:jc w:val="both"/>
      </w:pPr>
      <w:r>
        <w:t xml:space="preserve">a) listownie: ul. M. Reja 3, 39-460 Nowa Dęba, </w:t>
      </w:r>
    </w:p>
    <w:p w14:paraId="4DC21DDB" w14:textId="77777777" w:rsidR="00594C60" w:rsidRDefault="00594C60" w:rsidP="00FD0AE0">
      <w:pPr>
        <w:spacing w:after="0" w:line="240" w:lineRule="auto"/>
        <w:ind w:right="992"/>
        <w:jc w:val="both"/>
      </w:pPr>
      <w:r>
        <w:t>b) za pośrednictwem poczty elektronicznej: mgops@nowadeba.pl</w:t>
      </w:r>
    </w:p>
    <w:p w14:paraId="2B004110" w14:textId="77777777" w:rsidR="00594C60" w:rsidRDefault="00594C60" w:rsidP="00FD0AE0">
      <w:pPr>
        <w:spacing w:after="0" w:line="240" w:lineRule="auto"/>
        <w:ind w:right="992"/>
        <w:jc w:val="both"/>
      </w:pPr>
      <w:r>
        <w:t xml:space="preserve">c) telefonicznie: (15) 846 34-94, (15) 846 34-93 </w:t>
      </w:r>
    </w:p>
    <w:p w14:paraId="43CCC8DF" w14:textId="5DA211A1" w:rsidR="00594C60" w:rsidRPr="00594C60" w:rsidRDefault="00FD0AE0" w:rsidP="00FD0AE0">
      <w:pPr>
        <w:spacing w:before="240"/>
        <w:ind w:right="992"/>
        <w:jc w:val="both"/>
        <w:rPr>
          <w:b/>
        </w:rPr>
      </w:pPr>
      <w:r w:rsidRPr="00594C60">
        <w:rPr>
          <w:b/>
        </w:rPr>
        <w:t xml:space="preserve">3.Inspektor ochrony </w:t>
      </w:r>
      <w:r w:rsidR="00DE1EC5">
        <w:rPr>
          <w:b/>
        </w:rPr>
        <w:t>d</w:t>
      </w:r>
      <w:r w:rsidR="00594C60" w:rsidRPr="00594C60">
        <w:rPr>
          <w:b/>
        </w:rPr>
        <w:t xml:space="preserve">anych </w:t>
      </w:r>
    </w:p>
    <w:p w14:paraId="2242E67C" w14:textId="1D8E36C2" w:rsidR="00594C60" w:rsidRDefault="00903908" w:rsidP="00594C60">
      <w:pPr>
        <w:ind w:right="992"/>
        <w:jc w:val="both"/>
      </w:pPr>
      <w:r w:rsidRPr="00903908">
        <w:t xml:space="preserve">Jeśli macie Państwo pytania dotyczące przetwarzania swoich danych osobowych, a także przysługujących praw z tym związanych, możecie się Państwo skontaktować z wyznaczonym Inspektorem Ochrony Danych  – Krystyną Kłosowską- </w:t>
      </w:r>
      <w:proofErr w:type="spellStart"/>
      <w:r w:rsidRPr="00903908">
        <w:t>Szałaj</w:t>
      </w:r>
      <w:proofErr w:type="spellEnd"/>
      <w:r w:rsidRPr="00903908">
        <w:t>, pisząc na adres: Urząd Miasta i Gminy Nowa Dęba, ul. Rzeszowska 3, 39-460 Nowa Dęba, e-mail: iod@nowadeba.pl lub kontaktując się telefonicznie:  nr tel. 48 15 846 26 71.</w:t>
      </w:r>
      <w:r w:rsidR="00594C60">
        <w:t xml:space="preserve">  </w:t>
      </w:r>
    </w:p>
    <w:p w14:paraId="00824D56" w14:textId="320CAE7B" w:rsidR="00594C60" w:rsidRPr="00594C60" w:rsidRDefault="00903908" w:rsidP="00594C60">
      <w:pPr>
        <w:ind w:right="992"/>
        <w:jc w:val="both"/>
        <w:rPr>
          <w:b/>
        </w:rPr>
      </w:pPr>
      <w:r>
        <w:rPr>
          <w:b/>
        </w:rPr>
        <w:t xml:space="preserve">4 </w:t>
      </w:r>
      <w:r w:rsidR="00594C60" w:rsidRPr="00594C60">
        <w:rPr>
          <w:b/>
        </w:rPr>
        <w:t xml:space="preserve">.Cele i podstawy przetwarzania </w:t>
      </w:r>
    </w:p>
    <w:p w14:paraId="4647558E" w14:textId="35E3D43A" w:rsidR="00903908" w:rsidRDefault="00903908" w:rsidP="00903908">
      <w:pPr>
        <w:ind w:right="992"/>
        <w:jc w:val="both"/>
      </w:pPr>
      <w:r>
        <w:t>Dane osobowe kandydatów do Projektu/ich rodziców/opiekunów prawnych będą przetwarzane na podstawie art. 6 ust. 1 lit. c oraz e RODO*, a w przypadku danych szczególnych kategorii (czyli np. dotyczących zdrowia/niepełnosprawności) także na podstawie art. 9 ust. 2 lit. g RODO* w związku  z art. 17 ust. 2 pkt 3, art. 51 ust. 4, art. 111, art. 111a ustawy z dnia 12 marca 2004 r. o pomocy społecznej oraz ustawą z dnia z dnia 14 lipca 1983 r. o narodowym zasobie archiwalnym i archiwach.</w:t>
      </w:r>
    </w:p>
    <w:p w14:paraId="0A50A8C9" w14:textId="7E27A7E3" w:rsidR="00594C60" w:rsidRDefault="00903908" w:rsidP="00903908">
      <w:pPr>
        <w:ind w:right="992"/>
        <w:jc w:val="both"/>
      </w:pPr>
      <w:r>
        <w:t xml:space="preserve">Celem wiodącym przetwarzania danych osobowych jest przeprowadzenie procesu rekrutacji do Projektu pn. „Organizacja czasu wolnego interesariuszy rewitalizacji na terenie Gminy Nowa Dęba poprzez utworzenie świetlicy” współfinansowanego ze środków Europejskiego Funduszu Społecznego w ramach Regionalnego Programu Operacyjnego Województwa Podkarpackiego na lata 2014-2020. Ponadto dane osobowe mogą być przetwarzane w celu  monitorowania, ewaluacji, kontroli, audytu i </w:t>
      </w:r>
      <w:r>
        <w:lastRenderedPageBreak/>
        <w:t xml:space="preserve">sprawozdawczości oraz działań informacyjno-promocyjnych. Po realizacji celu, do jakiego zostały zebrane, dane będą  przetwarzane w celu archiwalnym. </w:t>
      </w:r>
    </w:p>
    <w:p w14:paraId="5260BDC1" w14:textId="42899494" w:rsidR="00903908" w:rsidRDefault="00903908" w:rsidP="00903908">
      <w:pPr>
        <w:ind w:right="992"/>
        <w:jc w:val="both"/>
      </w:pPr>
      <w:r>
        <w:t>Wizerunek przetwarzany w ramach Projektu opiera się na dobrowolnej i świadomej zgodzie</w:t>
      </w:r>
      <w:r w:rsidR="00B75C34">
        <w:t xml:space="preserve"> wyrażonej </w:t>
      </w:r>
      <w:r w:rsidR="00FD0AE0">
        <w:t xml:space="preserve"> </w:t>
      </w:r>
      <w:r w:rsidR="00FD0AE0" w:rsidRPr="00FD0AE0">
        <w:t xml:space="preserve"> Administratorowi </w:t>
      </w:r>
      <w:r w:rsidR="00FD0AE0">
        <w:t>na podstawie art. 6 ust. 1 lit. a RODO</w:t>
      </w:r>
      <w:r w:rsidR="00B75C34">
        <w:t xml:space="preserve"> w pisemnym oświadczeniu</w:t>
      </w:r>
      <w:r w:rsidR="00FD0AE0">
        <w:t>.</w:t>
      </w:r>
    </w:p>
    <w:p w14:paraId="35030221" w14:textId="7A142453" w:rsidR="00FD0AE0" w:rsidRDefault="00FD0AE0" w:rsidP="00FD0AE0">
      <w:pPr>
        <w:jc w:val="both"/>
        <w:rPr>
          <w:b/>
        </w:rPr>
      </w:pPr>
      <w:r w:rsidRPr="002366C2">
        <w:rPr>
          <w:b/>
        </w:rPr>
        <w:t xml:space="preserve">5. Źródło pochodzenia danych osobowych </w:t>
      </w:r>
    </w:p>
    <w:p w14:paraId="4F7585D4" w14:textId="5E8D6195" w:rsidR="00FD0AE0" w:rsidRPr="00146CAE" w:rsidRDefault="00FD0AE0" w:rsidP="00FD0AE0">
      <w:pPr>
        <w:jc w:val="both"/>
      </w:pPr>
      <w:r w:rsidRPr="00146CAE">
        <w:t>Dane osobowe</w:t>
      </w:r>
      <w:r>
        <w:t xml:space="preserve"> pochodzą, głównie od osób, których dotyczą/ich rodziców/opiekunów prawnych. Mogą być także pozyskiwane od innych osób lub instytucji, np. szkoły, do której uczęszcza kandydat do projektu lub pochodzić z zasobów informacyjnych, którymi dysponuje Miejsko-Gminny Ośrodek Pomocy Społecznej w Nowej Dębie.</w:t>
      </w:r>
    </w:p>
    <w:p w14:paraId="50EE5A8D" w14:textId="77777777" w:rsidR="00594C60" w:rsidRDefault="00594C60" w:rsidP="00594C60">
      <w:pPr>
        <w:ind w:right="992"/>
        <w:jc w:val="both"/>
        <w:rPr>
          <w:b/>
        </w:rPr>
      </w:pPr>
      <w:r w:rsidRPr="00594C60">
        <w:rPr>
          <w:b/>
        </w:rPr>
        <w:t xml:space="preserve">6.Odbiorcy danych </w:t>
      </w:r>
    </w:p>
    <w:p w14:paraId="4996236A" w14:textId="77777777" w:rsidR="00FD0AE0" w:rsidRDefault="00FD0AE0" w:rsidP="00FD0AE0">
      <w:pPr>
        <w:jc w:val="both"/>
      </w:pPr>
      <w:r>
        <w:t>Pani/Pana dane osobowe mogą zostać ujawnione:</w:t>
      </w:r>
    </w:p>
    <w:p w14:paraId="1FD98781" w14:textId="77777777" w:rsidR="00FD0AE0" w:rsidRDefault="00FD0AE0" w:rsidP="00FD0AE0">
      <w:pPr>
        <w:jc w:val="both"/>
      </w:pPr>
      <w:r w:rsidRPr="00AB1EFD">
        <w:t>•</w:t>
      </w:r>
      <w:r>
        <w:t xml:space="preserve"> </w:t>
      </w:r>
      <w:r w:rsidRPr="00AB1EFD">
        <w:t>organom władzy publicznej oraz podmiotom wykonującym zadania publiczne lub działającym na zlecenie organów władzy publicznej, w zakresie i w celach, które wynikają z przepisów powszechnie obowiązującego prawa;</w:t>
      </w:r>
      <w:r>
        <w:t xml:space="preserve"> </w:t>
      </w:r>
    </w:p>
    <w:p w14:paraId="77302C36" w14:textId="77777777" w:rsidR="00FD0AE0" w:rsidRDefault="00FD0AE0" w:rsidP="00FD0AE0">
      <w:pPr>
        <w:jc w:val="both"/>
      </w:pPr>
      <w:r>
        <w:t>• instytucjom, podmiotom i osobom zaangażowanym w realizację Projektu</w:t>
      </w:r>
      <w:r w:rsidRPr="000544B5">
        <w:t xml:space="preserve"> pn.</w:t>
      </w:r>
      <w:r>
        <w:t xml:space="preserve"> </w:t>
      </w:r>
      <w:r w:rsidRPr="000544B5">
        <w:t>„Organizacja czasu wolnego interesariuszy rewitalizacji na terenie Gminy Nowa Dęb</w:t>
      </w:r>
      <w:r>
        <w:t>a poprzez utworzenie świetlicy”</w:t>
      </w:r>
      <w:r w:rsidRPr="000544B5">
        <w:t xml:space="preserve"> </w:t>
      </w:r>
      <w:r>
        <w:t xml:space="preserve">w ramach </w:t>
      </w:r>
      <w:r w:rsidRPr="000544B5">
        <w:t>Regionalnego Programu Operacyjnego Województwa Podkarpackiego na lata 2014-220</w:t>
      </w:r>
      <w:r>
        <w:t>,</w:t>
      </w:r>
      <w:r w:rsidRPr="000544B5">
        <w:t xml:space="preserve"> </w:t>
      </w:r>
      <w:r>
        <w:t xml:space="preserve"> jego ewaluację, kontrolę/audyt oraz promocję (w szczególności są to: Wojewódzki Urząd Pracy w Rzeszowie, Zarząd Województwa Podkarpackiego, Minister właściwy ds. rozwoju regionalnego, Gmina Nowa Dęba reprezentowana przez Burmistrza Miasta i Gminy Nowa Dęba obsługiwanego przez Urząd Miasta i Gminy Nowa Dęba);</w:t>
      </w:r>
    </w:p>
    <w:p w14:paraId="0E1D1758" w14:textId="3EFDBA3F" w:rsidR="00FD0AE0" w:rsidRDefault="00FD0AE0" w:rsidP="00FD0AE0">
      <w:pPr>
        <w:jc w:val="both"/>
      </w:pPr>
      <w:r>
        <w:t>• podmiotom, którym Administrator powierzył do przetwarzania dane osobowe na podstawie zawartych umów (tzw. podmioty przetwarzające), m.in. w ramach realizacji usług informatycznych (w tym hostingu);</w:t>
      </w:r>
    </w:p>
    <w:p w14:paraId="0D154B09" w14:textId="77777777" w:rsidR="00FD0AE0" w:rsidRDefault="00FD0AE0" w:rsidP="00FD0AE0">
      <w:pPr>
        <w:jc w:val="both"/>
      </w:pPr>
      <w:r w:rsidRPr="00DE5CEC">
        <w:t>•</w:t>
      </w:r>
      <w:r>
        <w:t xml:space="preserve"> operatorowi pocztowemu w związku z dostarczaniem korespondencji. </w:t>
      </w:r>
    </w:p>
    <w:p w14:paraId="1B3BFD0B" w14:textId="77777777" w:rsidR="00594C60" w:rsidRDefault="00594C60" w:rsidP="00594C60">
      <w:pPr>
        <w:ind w:right="992"/>
        <w:jc w:val="both"/>
        <w:rPr>
          <w:b/>
        </w:rPr>
      </w:pPr>
      <w:r w:rsidRPr="00594C60">
        <w:rPr>
          <w:b/>
        </w:rPr>
        <w:t xml:space="preserve">7.Okres przechowywania danych </w:t>
      </w:r>
    </w:p>
    <w:p w14:paraId="3B3F5FE8" w14:textId="20CAA2D9" w:rsidR="00F934D8" w:rsidRDefault="00F934D8" w:rsidP="00F934D8">
      <w:pPr>
        <w:jc w:val="both"/>
      </w:pPr>
      <w:r>
        <w:t xml:space="preserve">Dane osobowe </w:t>
      </w:r>
      <w:r w:rsidRPr="00AC0584">
        <w:rPr>
          <w:u w:val="single"/>
        </w:rPr>
        <w:t>kandydatów</w:t>
      </w:r>
      <w:r>
        <w:t xml:space="preserve"> oraz ich </w:t>
      </w:r>
      <w:r w:rsidRPr="00AC0584">
        <w:t xml:space="preserve">rodziców/opiekunów prawnych </w:t>
      </w:r>
      <w:r>
        <w:t xml:space="preserve">będą przechowywane przez okres prowadzenia procesu rekrutacji do Projektu, a następnie będą archiwizowane z uwzględnieniem kategorii archiwalnych, o których mowa w Jednolitym Rzeczowym Wykazie Akt dla Miejsko-Gminnego Ośrodka Pomocy Społecznej w Nowej Dębie, tj. przez okres  </w:t>
      </w:r>
      <w:r w:rsidR="00DE1EC5" w:rsidRPr="00DE1EC5">
        <w:t>10 lat</w:t>
      </w:r>
      <w:r w:rsidRPr="00DE1EC5">
        <w:t xml:space="preserve"> (licząc od dnia 1 stycznia roku następującego po roku zakończenia sprawy).</w:t>
      </w:r>
      <w:r>
        <w:t xml:space="preserve"> </w:t>
      </w:r>
    </w:p>
    <w:p w14:paraId="094F19EE" w14:textId="3B940051" w:rsidR="00F934D8" w:rsidRDefault="00F934D8" w:rsidP="00F934D8">
      <w:pPr>
        <w:jc w:val="both"/>
      </w:pPr>
      <w:r>
        <w:t xml:space="preserve">Dane osób, które zakwalifikują się na </w:t>
      </w:r>
      <w:r w:rsidRPr="00AC0584">
        <w:rPr>
          <w:u w:val="single"/>
        </w:rPr>
        <w:t>uczestników</w:t>
      </w:r>
      <w:r>
        <w:t xml:space="preserve"> Projektu pn. „Organizacja czasu wolnego interesariuszy rewitalizacji na terenie Gminy Nowa Dęba poprzez utworzenie świetlicy” </w:t>
      </w:r>
      <w:r w:rsidRPr="00AC0584">
        <w:t xml:space="preserve">oraz ich rodziców/opiekunów prawnych </w:t>
      </w:r>
      <w:r>
        <w:t xml:space="preserve">zostaną dołączone do dokumentacji projektu i będą przechowywane do czasu rozliczenia Projektu, a następnie archiwizowane </w:t>
      </w:r>
      <w:r w:rsidRPr="00AC0584">
        <w:t xml:space="preserve">z uwzględnieniem kategorii archiwalnych, o których mowa w Jednolitym Rzeczowym Wykazie Akt dla Miejsko-Gminnego Ośrodka Pomocy Społecznej w Nowej Dębie, tj. przez okres </w:t>
      </w:r>
      <w:r w:rsidR="00DE1EC5" w:rsidRPr="00DE1EC5">
        <w:t xml:space="preserve">10 lat </w:t>
      </w:r>
      <w:r w:rsidRPr="00DE1EC5">
        <w:t>(licząc od dnia 1 stycznia roku następującego po roku zakończenia sprawy).</w:t>
      </w:r>
    </w:p>
    <w:p w14:paraId="2CBC8F2E" w14:textId="5BF69DDA" w:rsidR="00F934D8" w:rsidRPr="00F934D8" w:rsidRDefault="00F934D8" w:rsidP="00F934D8">
      <w:pPr>
        <w:ind w:right="992"/>
        <w:jc w:val="both"/>
      </w:pPr>
      <w:r>
        <w:lastRenderedPageBreak/>
        <w:t>Dane osobowe przetwarzane na podstawie zgody (wizerunek) będą przetwarzane do czasu jej  wycofania.</w:t>
      </w:r>
    </w:p>
    <w:p w14:paraId="70B03A09" w14:textId="77777777" w:rsidR="00594C60" w:rsidRPr="00594C60" w:rsidRDefault="00594C60" w:rsidP="00594C60">
      <w:pPr>
        <w:ind w:right="992"/>
        <w:jc w:val="both"/>
        <w:rPr>
          <w:b/>
        </w:rPr>
      </w:pPr>
      <w:r w:rsidRPr="00594C60">
        <w:rPr>
          <w:b/>
        </w:rPr>
        <w:t xml:space="preserve">8.Zautomatyzowane podejmowanie decyzji, profilowanie </w:t>
      </w:r>
    </w:p>
    <w:p w14:paraId="33AF6B40" w14:textId="77777777" w:rsidR="00594C60" w:rsidRDefault="00594C60" w:rsidP="00594C60">
      <w:pPr>
        <w:ind w:right="992"/>
        <w:jc w:val="both"/>
      </w:pPr>
      <w:r>
        <w:t xml:space="preserve">W oparciu o Pani/Pana dane osobowe Administrator nie będzie podejmował wobec Pani/Pana zautomatyzowanych decyzji, w tym decyzji będących wynikiem profilowania. </w:t>
      </w:r>
    </w:p>
    <w:p w14:paraId="6BB23304" w14:textId="77777777" w:rsidR="00594C60" w:rsidRPr="00594C60" w:rsidRDefault="00594C60" w:rsidP="00594C60">
      <w:pPr>
        <w:ind w:right="992"/>
        <w:jc w:val="both"/>
        <w:rPr>
          <w:b/>
        </w:rPr>
      </w:pPr>
      <w:r w:rsidRPr="00594C60">
        <w:rPr>
          <w:b/>
        </w:rPr>
        <w:t xml:space="preserve">9.Przekazywanie danych poza Europejski Obszar Gospodarczy </w:t>
      </w:r>
    </w:p>
    <w:p w14:paraId="2E5C0635" w14:textId="2C5BE582" w:rsidR="00594C60" w:rsidRDefault="00F934D8" w:rsidP="00594C60">
      <w:pPr>
        <w:ind w:right="992"/>
        <w:jc w:val="both"/>
      </w:pPr>
      <w:r>
        <w:t xml:space="preserve">Państwa dane osobowe nie będą przekazywane do państwa trzeciego lub organizacji międzynarodowej. </w:t>
      </w:r>
      <w:r w:rsidR="00594C60">
        <w:t xml:space="preserve"> </w:t>
      </w:r>
    </w:p>
    <w:p w14:paraId="1B66EC82" w14:textId="77777777" w:rsidR="00594C60" w:rsidRDefault="00594C60" w:rsidP="00594C60">
      <w:pPr>
        <w:ind w:right="992"/>
        <w:jc w:val="both"/>
        <w:rPr>
          <w:b/>
        </w:rPr>
      </w:pPr>
      <w:r w:rsidRPr="00594C60">
        <w:rPr>
          <w:b/>
        </w:rPr>
        <w:t xml:space="preserve">10.Prawa osób, których dane dotyczą </w:t>
      </w:r>
    </w:p>
    <w:p w14:paraId="51B527D7" w14:textId="77777777" w:rsidR="00F934D8" w:rsidRDefault="00F934D8" w:rsidP="00F934D8">
      <w:pPr>
        <w:jc w:val="both"/>
      </w:pPr>
      <w:r>
        <w:t xml:space="preserve">Osoba, której dane dotyczą, ma prawo do:  </w:t>
      </w:r>
    </w:p>
    <w:p w14:paraId="2933E08E" w14:textId="7C251A4C" w:rsidR="00F934D8" w:rsidRDefault="00F934D8" w:rsidP="00F934D8">
      <w:pPr>
        <w:pStyle w:val="Akapitzlist"/>
        <w:numPr>
          <w:ilvl w:val="0"/>
          <w:numId w:val="4"/>
        </w:numPr>
        <w:autoSpaceDE w:val="0"/>
        <w:autoSpaceDN w:val="0"/>
        <w:spacing w:after="0" w:line="240" w:lineRule="auto"/>
        <w:ind w:left="426" w:hanging="426"/>
        <w:jc w:val="both"/>
      </w:pPr>
      <w:r>
        <w:t>dostępu do swoich danych osobowych, w tym prawo do uzyskania kopii tych danych (zgodnie z art. 15 RODO);</w:t>
      </w:r>
    </w:p>
    <w:p w14:paraId="4881FDF3" w14:textId="1A16C699" w:rsidR="00F934D8" w:rsidRDefault="00F934D8" w:rsidP="00F934D8">
      <w:pPr>
        <w:spacing w:after="0" w:line="240" w:lineRule="auto"/>
        <w:ind w:left="426" w:hanging="426"/>
        <w:jc w:val="both"/>
      </w:pPr>
      <w:r>
        <w:t>b)</w:t>
      </w:r>
      <w:r>
        <w:tab/>
        <w:t>żądania sprostowania danych osobowych, jeśli są nieprawidłowe lub niekompletne (zgodnie z art. 16 RODO);</w:t>
      </w:r>
    </w:p>
    <w:p w14:paraId="3DF82938" w14:textId="77777777" w:rsidR="00F934D8" w:rsidRDefault="00F934D8" w:rsidP="00F934D8">
      <w:pPr>
        <w:spacing w:after="0" w:line="240" w:lineRule="auto"/>
        <w:ind w:left="426" w:hanging="426"/>
        <w:jc w:val="both"/>
      </w:pPr>
      <w:r>
        <w:t>c)</w:t>
      </w:r>
      <w:r>
        <w:tab/>
        <w:t>żądania usunięcia danych osobowych (zgodnie z art. 17 RODO);</w:t>
      </w:r>
    </w:p>
    <w:p w14:paraId="7452304B" w14:textId="77777777" w:rsidR="00F934D8" w:rsidRDefault="00F934D8" w:rsidP="00F934D8">
      <w:pPr>
        <w:spacing w:after="0" w:line="240" w:lineRule="auto"/>
        <w:ind w:left="426" w:hanging="426"/>
        <w:jc w:val="both"/>
      </w:pPr>
      <w:r>
        <w:t>d)</w:t>
      </w:r>
      <w:r>
        <w:tab/>
        <w:t>żądania ograniczenia ( zgodnie z art. 18 RODO) lub wniesienia sprzeciwu wobec przetwarzania danych osobowych (zgodnie z art. 21 RODO);</w:t>
      </w:r>
    </w:p>
    <w:p w14:paraId="28FC60CB" w14:textId="14B0DD58" w:rsidR="00F934D8" w:rsidRDefault="00F934D8" w:rsidP="00F934D8">
      <w:pPr>
        <w:spacing w:after="0" w:line="240" w:lineRule="auto"/>
        <w:ind w:left="426" w:hanging="426"/>
        <w:jc w:val="both"/>
      </w:pPr>
      <w:r>
        <w:t xml:space="preserve">e)    wycofania </w:t>
      </w:r>
      <w:r w:rsidR="00F82830">
        <w:t xml:space="preserve">w dowolnym momencie </w:t>
      </w:r>
      <w:r>
        <w:t xml:space="preserve">zgody na przetwarzanie danych osobowych, które są przetwarzane </w:t>
      </w:r>
      <w:r w:rsidR="00F82830">
        <w:t>na tej podstawie, przy czym wycofanie zgody nie wpływa na zgodność z prawem przetwarzania, którego dokonano na podstawie zgody przed jej wycofaniem;</w:t>
      </w:r>
    </w:p>
    <w:p w14:paraId="10139D1E" w14:textId="77777777" w:rsidR="00F934D8" w:rsidRDefault="00F934D8" w:rsidP="00F934D8">
      <w:pPr>
        <w:spacing w:line="240" w:lineRule="auto"/>
        <w:ind w:left="426" w:hanging="426"/>
        <w:jc w:val="both"/>
      </w:pPr>
      <w:r>
        <w:t>f)</w:t>
      </w:r>
      <w:r>
        <w:tab/>
        <w:t>wniesienia skargi do organu nadzorczego - Prezesa Urzędu Ochrony Danych Osobowych (na adres  Urzędu Ochrony Danych Osobowych, ul. Stawki 2, 00-193 Warszawa).</w:t>
      </w:r>
    </w:p>
    <w:p w14:paraId="216319E7" w14:textId="77777777" w:rsidR="00594C60" w:rsidRPr="00594C60" w:rsidRDefault="00594C60" w:rsidP="00594C60">
      <w:pPr>
        <w:ind w:right="992"/>
        <w:jc w:val="both"/>
        <w:rPr>
          <w:b/>
        </w:rPr>
      </w:pPr>
      <w:r w:rsidRPr="00594C60">
        <w:rPr>
          <w:b/>
        </w:rPr>
        <w:t xml:space="preserve">11.Informacja o wymogu podania danych </w:t>
      </w:r>
    </w:p>
    <w:p w14:paraId="0237CC54" w14:textId="31A66924" w:rsidR="00F82830" w:rsidRDefault="00F82830" w:rsidP="00F82830">
      <w:pPr>
        <w:jc w:val="both"/>
      </w:pPr>
      <w:r>
        <w:t>Niepodanie danych kandydata/jego rodzica/opiekuna prawnego może utrudnić lub całkowicie uniemożliwić wzięcie udziału w procesie rekrutacji do Projektu pn. „Organizacja czasu wolnego interesariuszy rewitalizacji na terenie Gminy Nowa Dęba poprzez utworzenie świetlicy”.</w:t>
      </w:r>
    </w:p>
    <w:p w14:paraId="33410834" w14:textId="77777777" w:rsidR="00F82830" w:rsidRDefault="00F82830" w:rsidP="00F82830">
      <w:pPr>
        <w:jc w:val="both"/>
      </w:pPr>
      <w:r>
        <w:t>Zgodnie z „Regulaminem naboru i uczestnictwa w Projekcie” podanie danych osobowych jest warunkiem koniecznym do kandydowania na uczestnika Projektu.</w:t>
      </w:r>
    </w:p>
    <w:p w14:paraId="2694DCDB" w14:textId="2811F899" w:rsidR="00594C60" w:rsidRDefault="00367F5F" w:rsidP="00F82830">
      <w:pPr>
        <w:ind w:right="992"/>
        <w:jc w:val="both"/>
      </w:pPr>
      <w:r>
        <w:t>Dobrowolna z</w:t>
      </w:r>
      <w:r w:rsidR="00F82830">
        <w:t>goda na przetwarzanie wizerunku nie jest warunkiem udziału  w</w:t>
      </w:r>
      <w:r w:rsidR="00321F0E">
        <w:t xml:space="preserve"> </w:t>
      </w:r>
      <w:r w:rsidR="00F82830">
        <w:t>Projekcie</w:t>
      </w:r>
      <w:r w:rsidR="00321F0E">
        <w:t>.</w:t>
      </w:r>
      <w:r w:rsidR="00594C60">
        <w:tab/>
      </w:r>
      <w:r w:rsidR="00594C60">
        <w:tab/>
      </w:r>
      <w:r w:rsidR="00594C60">
        <w:tab/>
      </w:r>
      <w:r w:rsidR="00594C60">
        <w:tab/>
      </w:r>
      <w:r w:rsidR="00594C60">
        <w:tab/>
        <w:t xml:space="preserve"> </w:t>
      </w:r>
    </w:p>
    <w:p w14:paraId="2D7BC9FF" w14:textId="77777777" w:rsidR="00321F0E" w:rsidRDefault="00321F0E" w:rsidP="00F82830">
      <w:pPr>
        <w:ind w:right="992"/>
        <w:jc w:val="both"/>
      </w:pPr>
    </w:p>
    <w:p w14:paraId="422785DF" w14:textId="77777777" w:rsidR="00F82830" w:rsidRDefault="00594C60" w:rsidP="00F82830">
      <w:pPr>
        <w:ind w:right="992"/>
        <w:jc w:val="both"/>
      </w:pPr>
      <w:r>
        <w:t xml:space="preserve">Miejscowość, data ……………….                            </w:t>
      </w:r>
      <w:r w:rsidR="00F82830">
        <w:t xml:space="preserve">     ………………………………………..</w:t>
      </w:r>
    </w:p>
    <w:p w14:paraId="37E9845E" w14:textId="537F6CB1" w:rsidR="00594C60" w:rsidRDefault="00047F1A" w:rsidP="00047F1A">
      <w:pPr>
        <w:ind w:left="4248" w:right="992" w:firstLine="708"/>
        <w:jc w:val="both"/>
      </w:pPr>
      <w:r>
        <w:t xml:space="preserve"> </w:t>
      </w:r>
      <w:r w:rsidR="00F82830">
        <w:t xml:space="preserve">Czytelny podpis rodzica/opiekuna prawnego   </w:t>
      </w:r>
      <w:r w:rsidR="00594C60">
        <w:t xml:space="preserve">     </w:t>
      </w:r>
    </w:p>
    <w:sectPr w:rsidR="00594C60" w:rsidSect="007A0457">
      <w:headerReference w:type="default" r:id="rId7"/>
      <w:pgSz w:w="11906" w:h="16838"/>
      <w:pgMar w:top="1417" w:right="566" w:bottom="1417"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943D" w14:textId="77777777" w:rsidR="0019567C" w:rsidRDefault="0019567C" w:rsidP="007A0457">
      <w:pPr>
        <w:spacing w:after="0" w:line="240" w:lineRule="auto"/>
      </w:pPr>
      <w:r>
        <w:separator/>
      </w:r>
    </w:p>
  </w:endnote>
  <w:endnote w:type="continuationSeparator" w:id="0">
    <w:p w14:paraId="26E8BFFB" w14:textId="77777777" w:rsidR="0019567C" w:rsidRDefault="0019567C" w:rsidP="007A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5E83" w14:textId="77777777" w:rsidR="0019567C" w:rsidRDefault="0019567C" w:rsidP="007A0457">
      <w:pPr>
        <w:spacing w:after="0" w:line="240" w:lineRule="auto"/>
      </w:pPr>
      <w:r>
        <w:separator/>
      </w:r>
    </w:p>
  </w:footnote>
  <w:footnote w:type="continuationSeparator" w:id="0">
    <w:p w14:paraId="468A311E" w14:textId="77777777" w:rsidR="0019567C" w:rsidRDefault="0019567C" w:rsidP="007A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E61C" w14:textId="77777777" w:rsidR="007A0457" w:rsidRDefault="007A0457">
    <w:pPr>
      <w:pStyle w:val="Nagwek"/>
    </w:pPr>
    <w:r>
      <w:rPr>
        <w:noProof/>
        <w:lang w:eastAsia="pl-PL"/>
      </w:rPr>
      <w:drawing>
        <wp:inline distT="0" distB="0" distL="0" distR="0" wp14:anchorId="7458EC1D" wp14:editId="1267077A">
          <wp:extent cx="6840855" cy="874395"/>
          <wp:effectExtent l="19050" t="0" r="0" b="0"/>
          <wp:docPr id="1" name="Obraz 0" descr="logo projektu przyci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jektu przyciete.jpg"/>
                  <pic:cNvPicPr/>
                </pic:nvPicPr>
                <pic:blipFill>
                  <a:blip r:embed="rId1"/>
                  <a:stretch>
                    <a:fillRect/>
                  </a:stretch>
                </pic:blipFill>
                <pic:spPr>
                  <a:xfrm>
                    <a:off x="0" y="0"/>
                    <a:ext cx="6840855" cy="874395"/>
                  </a:xfrm>
                  <a:prstGeom prst="rect">
                    <a:avLst/>
                  </a:prstGeom>
                </pic:spPr>
              </pic:pic>
            </a:graphicData>
          </a:graphic>
        </wp:inline>
      </w:drawing>
    </w:r>
  </w:p>
  <w:p w14:paraId="1619B882" w14:textId="77777777" w:rsidR="007A0457" w:rsidRDefault="007A04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1"/>
    <w:multiLevelType w:val="hybridMultilevel"/>
    <w:tmpl w:val="6F86C1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E86640"/>
    <w:multiLevelType w:val="hybridMultilevel"/>
    <w:tmpl w:val="F580F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1041CF"/>
    <w:multiLevelType w:val="hybridMultilevel"/>
    <w:tmpl w:val="0624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E3048A"/>
    <w:multiLevelType w:val="hybridMultilevel"/>
    <w:tmpl w:val="1B087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57"/>
    <w:rsid w:val="00045A3B"/>
    <w:rsid w:val="00047F1A"/>
    <w:rsid w:val="00082563"/>
    <w:rsid w:val="0019567C"/>
    <w:rsid w:val="00280F65"/>
    <w:rsid w:val="00321F0E"/>
    <w:rsid w:val="00367F5F"/>
    <w:rsid w:val="003A67FD"/>
    <w:rsid w:val="00594C60"/>
    <w:rsid w:val="005F3A9F"/>
    <w:rsid w:val="0060583C"/>
    <w:rsid w:val="00607884"/>
    <w:rsid w:val="006333FC"/>
    <w:rsid w:val="006944A4"/>
    <w:rsid w:val="007A0457"/>
    <w:rsid w:val="007C362F"/>
    <w:rsid w:val="00896D5F"/>
    <w:rsid w:val="00903908"/>
    <w:rsid w:val="00920826"/>
    <w:rsid w:val="00B028C0"/>
    <w:rsid w:val="00B10270"/>
    <w:rsid w:val="00B17501"/>
    <w:rsid w:val="00B75C34"/>
    <w:rsid w:val="00BB5575"/>
    <w:rsid w:val="00CA3460"/>
    <w:rsid w:val="00CF2104"/>
    <w:rsid w:val="00D522FE"/>
    <w:rsid w:val="00DE1EC5"/>
    <w:rsid w:val="00E85078"/>
    <w:rsid w:val="00EE2FB8"/>
    <w:rsid w:val="00F074DD"/>
    <w:rsid w:val="00F07D1A"/>
    <w:rsid w:val="00F82830"/>
    <w:rsid w:val="00F934D8"/>
    <w:rsid w:val="00FD0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CE75D"/>
  <w15:docId w15:val="{707FB5A0-35AF-427E-8151-5AC5370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3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04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457"/>
  </w:style>
  <w:style w:type="paragraph" w:styleId="Stopka">
    <w:name w:val="footer"/>
    <w:basedOn w:val="Normalny"/>
    <w:link w:val="StopkaZnak"/>
    <w:uiPriority w:val="99"/>
    <w:unhideWhenUsed/>
    <w:rsid w:val="007A0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457"/>
  </w:style>
  <w:style w:type="paragraph" w:styleId="Tekstdymka">
    <w:name w:val="Balloon Text"/>
    <w:basedOn w:val="Normalny"/>
    <w:link w:val="TekstdymkaZnak"/>
    <w:uiPriority w:val="99"/>
    <w:semiHidden/>
    <w:unhideWhenUsed/>
    <w:rsid w:val="007A04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457"/>
    <w:rPr>
      <w:rFonts w:ascii="Tahoma" w:hAnsi="Tahoma" w:cs="Tahoma"/>
      <w:sz w:val="16"/>
      <w:szCs w:val="16"/>
    </w:rPr>
  </w:style>
  <w:style w:type="paragraph" w:styleId="Akapitzlist">
    <w:name w:val="List Paragraph"/>
    <w:basedOn w:val="Normalny"/>
    <w:uiPriority w:val="34"/>
    <w:qFormat/>
    <w:rsid w:val="00594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6569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MGOPS05</dc:creator>
  <cp:lastModifiedBy>PC</cp:lastModifiedBy>
  <cp:revision>3</cp:revision>
  <dcterms:created xsi:type="dcterms:W3CDTF">2021-12-30T08:00:00Z</dcterms:created>
  <dcterms:modified xsi:type="dcterms:W3CDTF">2021-12-31T07:07:00Z</dcterms:modified>
</cp:coreProperties>
</file>