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5A058" w14:textId="3877F731" w:rsidR="006F67A7" w:rsidRDefault="005A1BA6" w:rsidP="000B3D72">
      <w:pPr>
        <w:pStyle w:val="Bezodstpw"/>
        <w:tabs>
          <w:tab w:val="left" w:pos="482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…………………………………………………….. </w:t>
      </w:r>
      <w:r w:rsidR="006F67A7" w:rsidRPr="006F67A7">
        <w:rPr>
          <w:rFonts w:ascii="Times New Roman" w:hAnsi="Times New Roman"/>
          <w:sz w:val="24"/>
          <w:szCs w:val="24"/>
        </w:rPr>
        <w:tab/>
      </w:r>
      <w:r w:rsidR="000B3D72">
        <w:rPr>
          <w:rFonts w:ascii="Times New Roman" w:hAnsi="Times New Roman"/>
          <w:sz w:val="24"/>
          <w:szCs w:val="24"/>
        </w:rPr>
        <w:t xml:space="preserve">  </w:t>
      </w:r>
      <w:r w:rsidR="006F67A7" w:rsidRPr="006F67A7">
        <w:rPr>
          <w:rFonts w:ascii="Times New Roman" w:hAnsi="Times New Roman"/>
          <w:sz w:val="24"/>
          <w:szCs w:val="24"/>
        </w:rPr>
        <w:t xml:space="preserve">Nowa Dęba, </w:t>
      </w:r>
      <w:r w:rsidR="003E7E45" w:rsidRPr="006F67A7">
        <w:rPr>
          <w:rFonts w:ascii="Times New Roman" w:hAnsi="Times New Roman"/>
          <w:sz w:val="24"/>
          <w:szCs w:val="24"/>
        </w:rPr>
        <w:t>……………</w:t>
      </w:r>
      <w:r w:rsidR="000B3D72">
        <w:rPr>
          <w:rFonts w:ascii="Times New Roman" w:hAnsi="Times New Roman"/>
          <w:sz w:val="24"/>
          <w:szCs w:val="24"/>
        </w:rPr>
        <w:t>……….</w:t>
      </w:r>
    </w:p>
    <w:p w14:paraId="4CF513C7" w14:textId="581E521C" w:rsidR="006F67A7" w:rsidRPr="003A18BD" w:rsidRDefault="000C41CF" w:rsidP="000B3D72">
      <w:pPr>
        <w:pStyle w:val="Bezodstpw"/>
        <w:tabs>
          <w:tab w:val="left" w:pos="482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3A18BD">
        <w:rPr>
          <w:rFonts w:ascii="Times New Roman" w:hAnsi="Times New Roman"/>
          <w:sz w:val="20"/>
          <w:szCs w:val="20"/>
        </w:rPr>
        <w:t>Imię i nazwisko Wnioskodawcy/Przedstawiciela ustawowego</w:t>
      </w:r>
    </w:p>
    <w:p w14:paraId="0AF9287B" w14:textId="21D71B0B" w:rsidR="00830F8D" w:rsidRDefault="005A1BA6" w:rsidP="00830F8D">
      <w:pPr>
        <w:pStyle w:val="Bezodstpw"/>
        <w:tabs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2D0D1B7E" w14:textId="3D66EFDE" w:rsidR="00830F8D" w:rsidRDefault="000C41CF" w:rsidP="00830F8D">
      <w:pPr>
        <w:pStyle w:val="Bezodstpw"/>
        <w:tabs>
          <w:tab w:val="left" w:pos="4820"/>
        </w:tabs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Adres do korespondencji</w:t>
      </w:r>
      <w:r w:rsidR="00830F8D" w:rsidRPr="00830F8D">
        <w:rPr>
          <w:rFonts w:ascii="Times New Roman" w:hAnsi="Times New Roman"/>
          <w:sz w:val="20"/>
          <w:szCs w:val="20"/>
        </w:rPr>
        <w:t xml:space="preserve"> </w:t>
      </w:r>
    </w:p>
    <w:p w14:paraId="21C348A3" w14:textId="1B2CC448" w:rsidR="00830F8D" w:rsidRDefault="005A1BA6" w:rsidP="00830F8D">
      <w:pPr>
        <w:pStyle w:val="Bezodstpw"/>
        <w:tabs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39D8C8DE" w14:textId="14051B2C" w:rsidR="00830F8D" w:rsidRPr="00830F8D" w:rsidRDefault="000C41CF" w:rsidP="00830F8D">
      <w:pPr>
        <w:pStyle w:val="Bezodstpw"/>
        <w:tabs>
          <w:tab w:val="left" w:pos="48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kontaktowy/adres e-mail</w:t>
      </w:r>
    </w:p>
    <w:p w14:paraId="2E0FBCF5" w14:textId="7A2E4350" w:rsidR="006F67A7" w:rsidRPr="00877B25" w:rsidRDefault="006F67A7" w:rsidP="00A9127F">
      <w:pPr>
        <w:pStyle w:val="Bezodstpw"/>
        <w:tabs>
          <w:tab w:val="left" w:pos="4820"/>
        </w:tabs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0F8D">
        <w:rPr>
          <w:rFonts w:ascii="Times New Roman" w:hAnsi="Times New Roman"/>
          <w:sz w:val="24"/>
          <w:szCs w:val="24"/>
        </w:rPr>
        <w:t xml:space="preserve">              </w:t>
      </w:r>
      <w:r w:rsidR="00A9127F">
        <w:rPr>
          <w:rFonts w:ascii="Times New Roman" w:hAnsi="Times New Roman"/>
          <w:b/>
          <w:sz w:val="24"/>
          <w:szCs w:val="24"/>
        </w:rPr>
        <w:t>Miejsko – Gminny Ośrodek Pomocy Społecznej</w:t>
      </w:r>
    </w:p>
    <w:p w14:paraId="49230141" w14:textId="481D3624" w:rsidR="00EA48EA" w:rsidRDefault="006F67A7" w:rsidP="00A9127F">
      <w:pPr>
        <w:pStyle w:val="Bezodstpw"/>
        <w:tabs>
          <w:tab w:val="left" w:pos="4820"/>
        </w:tabs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30F8D">
        <w:rPr>
          <w:rFonts w:ascii="Times New Roman" w:hAnsi="Times New Roman"/>
          <w:b/>
          <w:sz w:val="24"/>
          <w:szCs w:val="24"/>
        </w:rPr>
        <w:t xml:space="preserve">              </w:t>
      </w:r>
      <w:r w:rsidR="00A9127F">
        <w:rPr>
          <w:rFonts w:ascii="Times New Roman" w:hAnsi="Times New Roman"/>
          <w:b/>
          <w:sz w:val="24"/>
          <w:szCs w:val="24"/>
        </w:rPr>
        <w:t>w Nowej Dębie</w:t>
      </w:r>
    </w:p>
    <w:p w14:paraId="5BC94746" w14:textId="6A39DE9F" w:rsidR="000C41CF" w:rsidRDefault="000C41CF" w:rsidP="00A9127F">
      <w:pPr>
        <w:pStyle w:val="Bezodstpw"/>
        <w:tabs>
          <w:tab w:val="left" w:pos="4820"/>
        </w:tabs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ul. </w:t>
      </w:r>
      <w:r w:rsidR="00A9127F">
        <w:rPr>
          <w:rFonts w:ascii="Times New Roman" w:hAnsi="Times New Roman"/>
          <w:b/>
          <w:sz w:val="24"/>
          <w:szCs w:val="24"/>
        </w:rPr>
        <w:t>Reja 3</w:t>
      </w:r>
    </w:p>
    <w:p w14:paraId="116F1124" w14:textId="42626707" w:rsidR="008A3C22" w:rsidRDefault="000C41CF" w:rsidP="00A9127F">
      <w:pPr>
        <w:pStyle w:val="Bezodstpw"/>
        <w:tabs>
          <w:tab w:val="left" w:pos="4820"/>
        </w:tabs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39-460 Nowa Dęba</w:t>
      </w:r>
    </w:p>
    <w:p w14:paraId="3B820AE5" w14:textId="77777777" w:rsidR="008A3C22" w:rsidRDefault="008A3C22" w:rsidP="008A3C22">
      <w:pPr>
        <w:pStyle w:val="Bezodstpw"/>
        <w:tabs>
          <w:tab w:val="left" w:pos="482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DFECE72" w14:textId="1265635E" w:rsidR="00EA48EA" w:rsidRDefault="00104A0A" w:rsidP="00D700DA">
      <w:pPr>
        <w:pStyle w:val="Nagwek11"/>
        <w:kinsoku w:val="0"/>
        <w:overflowPunct w:val="0"/>
        <w:spacing w:before="240" w:after="240" w:line="360" w:lineRule="auto"/>
        <w:ind w:left="0" w:right="-17"/>
        <w:outlineLvl w:val="9"/>
      </w:pPr>
      <w:r w:rsidRPr="003D1DEB">
        <w:t>WNIOSEK O ZAPEWNIENIE DOSTĘPNOŚCI</w:t>
      </w:r>
    </w:p>
    <w:p w14:paraId="15F07969" w14:textId="579717A7" w:rsidR="005F14B8" w:rsidRDefault="005F14B8" w:rsidP="008A3C22">
      <w:pPr>
        <w:pStyle w:val="Nagwek11"/>
        <w:kinsoku w:val="0"/>
        <w:overflowPunct w:val="0"/>
        <w:spacing w:line="276" w:lineRule="auto"/>
        <w:ind w:left="0" w:right="-17" w:firstLine="360"/>
        <w:jc w:val="both"/>
        <w:outlineLvl w:val="9"/>
        <w:rPr>
          <w:b w:val="0"/>
        </w:rPr>
      </w:pPr>
      <w:r w:rsidRPr="005F14B8">
        <w:rPr>
          <w:b w:val="0"/>
        </w:rPr>
        <w:t>Na podstawie art. 30 ust. 1 ustawy z dnia 19 lipca 2019 r. o zapewnianiu dostępności osobom ze szczególnymi potrzebami (Dz. U. z 2020 r. poz. 1062</w:t>
      </w:r>
      <w:r>
        <w:rPr>
          <w:b w:val="0"/>
        </w:rPr>
        <w:t>), jako:</w:t>
      </w:r>
    </w:p>
    <w:p w14:paraId="0818E938" w14:textId="7ECFDB32" w:rsidR="005F14B8" w:rsidRDefault="005F14B8" w:rsidP="001648DF">
      <w:pPr>
        <w:pStyle w:val="Nagwek11"/>
        <w:numPr>
          <w:ilvl w:val="0"/>
          <w:numId w:val="8"/>
        </w:numPr>
        <w:kinsoku w:val="0"/>
        <w:overflowPunct w:val="0"/>
        <w:spacing w:line="276" w:lineRule="auto"/>
        <w:ind w:right="-17" w:hanging="294"/>
        <w:jc w:val="both"/>
        <w:outlineLvl w:val="9"/>
        <w:rPr>
          <w:b w:val="0"/>
        </w:rPr>
      </w:pPr>
      <w:r>
        <w:rPr>
          <w:b w:val="0"/>
        </w:rPr>
        <w:t>osoba ze szczególnymi potrzebami</w:t>
      </w:r>
      <w:r w:rsidR="0028191A" w:rsidRPr="00851067">
        <w:rPr>
          <w:rStyle w:val="Odwoanieprzypisudolnego"/>
        </w:rPr>
        <w:footnoteReference w:id="1"/>
      </w:r>
      <w:r>
        <w:rPr>
          <w:b w:val="0"/>
        </w:rPr>
        <w:t>,</w:t>
      </w:r>
    </w:p>
    <w:p w14:paraId="21BD175E" w14:textId="1D066829" w:rsidR="004364FB" w:rsidRDefault="005F14B8" w:rsidP="004364FB">
      <w:pPr>
        <w:pStyle w:val="Nagwek11"/>
        <w:numPr>
          <w:ilvl w:val="0"/>
          <w:numId w:val="8"/>
        </w:numPr>
        <w:kinsoku w:val="0"/>
        <w:overflowPunct w:val="0"/>
        <w:spacing w:line="276" w:lineRule="auto"/>
        <w:ind w:left="284" w:right="-17" w:firstLine="142"/>
        <w:jc w:val="both"/>
        <w:outlineLvl w:val="9"/>
        <w:rPr>
          <w:b w:val="0"/>
        </w:rPr>
      </w:pPr>
      <w:r w:rsidRPr="004364FB">
        <w:rPr>
          <w:b w:val="0"/>
        </w:rPr>
        <w:t>przedstawiciel osoby ze szczególnymi potrzebami (pro</w:t>
      </w:r>
      <w:r w:rsidR="00A9127F" w:rsidRPr="004364FB">
        <w:rPr>
          <w:b w:val="0"/>
        </w:rPr>
        <w:t xml:space="preserve">szę podać imię </w:t>
      </w:r>
      <w:r w:rsidR="00C26202">
        <w:rPr>
          <w:b w:val="0"/>
        </w:rPr>
        <w:br/>
      </w:r>
      <w:r w:rsidR="00A9127F" w:rsidRPr="004364FB">
        <w:rPr>
          <w:b w:val="0"/>
        </w:rPr>
        <w:t xml:space="preserve">i nazwisko osoby </w:t>
      </w:r>
      <w:r w:rsidRPr="004364FB">
        <w:rPr>
          <w:b w:val="0"/>
        </w:rPr>
        <w:t>ze szczególnymi potrzebami) ……………………………………………………………</w:t>
      </w:r>
      <w:r w:rsidR="00A9127F" w:rsidRPr="004364FB">
        <w:rPr>
          <w:b w:val="0"/>
        </w:rPr>
        <w:t>…………</w:t>
      </w:r>
      <w:r w:rsidR="00C26202">
        <w:rPr>
          <w:b w:val="0"/>
        </w:rPr>
        <w:t>……………………..</w:t>
      </w:r>
    </w:p>
    <w:p w14:paraId="26E0CEB1" w14:textId="6E363A5A" w:rsidR="005F14B8" w:rsidRPr="004364FB" w:rsidRDefault="005F14B8" w:rsidP="004364FB">
      <w:pPr>
        <w:pStyle w:val="Nagwek11"/>
        <w:kinsoku w:val="0"/>
        <w:overflowPunct w:val="0"/>
        <w:spacing w:line="276" w:lineRule="auto"/>
        <w:ind w:left="284" w:right="-17"/>
        <w:jc w:val="both"/>
        <w:outlineLvl w:val="9"/>
        <w:rPr>
          <w:b w:val="0"/>
        </w:rPr>
      </w:pPr>
      <w:r w:rsidRPr="004364FB">
        <w:rPr>
          <w:b w:val="0"/>
        </w:rPr>
        <w:t>wnoszę o zapewnienie dostępności w zakresie</w:t>
      </w:r>
      <w:r w:rsidRPr="004364FB">
        <w:rPr>
          <w:vertAlign w:val="superscript"/>
        </w:rPr>
        <w:t>*</w:t>
      </w:r>
      <w:r w:rsidRPr="004364FB">
        <w:rPr>
          <w:b w:val="0"/>
        </w:rPr>
        <w:t>:</w:t>
      </w:r>
    </w:p>
    <w:p w14:paraId="6D4EE549" w14:textId="2361977D" w:rsidR="005F14B8" w:rsidRDefault="005F14B8" w:rsidP="008A3C22">
      <w:pPr>
        <w:pStyle w:val="Nagwek11"/>
        <w:numPr>
          <w:ilvl w:val="0"/>
          <w:numId w:val="9"/>
        </w:numPr>
        <w:kinsoku w:val="0"/>
        <w:overflowPunct w:val="0"/>
        <w:spacing w:line="276" w:lineRule="auto"/>
        <w:ind w:right="-17"/>
        <w:jc w:val="both"/>
        <w:outlineLvl w:val="9"/>
        <w:rPr>
          <w:b w:val="0"/>
        </w:rPr>
      </w:pPr>
      <w:r>
        <w:rPr>
          <w:b w:val="0"/>
        </w:rPr>
        <w:t>dostępności architektonicznej,</w:t>
      </w:r>
    </w:p>
    <w:p w14:paraId="0B6456C6" w14:textId="490B5735" w:rsidR="005F14B8" w:rsidRDefault="005F14B8" w:rsidP="008A3C22">
      <w:pPr>
        <w:pStyle w:val="Nagwek11"/>
        <w:numPr>
          <w:ilvl w:val="0"/>
          <w:numId w:val="9"/>
        </w:numPr>
        <w:kinsoku w:val="0"/>
        <w:overflowPunct w:val="0"/>
        <w:spacing w:line="276" w:lineRule="auto"/>
        <w:ind w:right="-17"/>
        <w:jc w:val="both"/>
        <w:outlineLvl w:val="9"/>
        <w:rPr>
          <w:b w:val="0"/>
        </w:rPr>
      </w:pPr>
      <w:r>
        <w:rPr>
          <w:b w:val="0"/>
        </w:rPr>
        <w:t>dostępności informacyjno-komunikacyjnej.</w:t>
      </w:r>
    </w:p>
    <w:p w14:paraId="4ED56926" w14:textId="77777777" w:rsidR="000C41CF" w:rsidRDefault="000C41CF" w:rsidP="008A3C22">
      <w:pPr>
        <w:pStyle w:val="Nagwek11"/>
        <w:kinsoku w:val="0"/>
        <w:overflowPunct w:val="0"/>
        <w:spacing w:line="276" w:lineRule="auto"/>
        <w:ind w:left="720" w:right="-17"/>
        <w:jc w:val="both"/>
        <w:outlineLvl w:val="9"/>
        <w:rPr>
          <w:b w:val="0"/>
        </w:rPr>
      </w:pPr>
    </w:p>
    <w:p w14:paraId="3A20F145" w14:textId="77777777" w:rsidR="00A9127F" w:rsidRDefault="005F14B8" w:rsidP="008A3C22">
      <w:pPr>
        <w:pStyle w:val="Nagwek11"/>
        <w:kinsoku w:val="0"/>
        <w:overflowPunct w:val="0"/>
        <w:spacing w:line="276" w:lineRule="auto"/>
        <w:ind w:left="0" w:right="-17"/>
        <w:jc w:val="both"/>
        <w:outlineLvl w:val="9"/>
        <w:rPr>
          <w:b w:val="0"/>
        </w:rPr>
      </w:pPr>
      <w:r>
        <w:rPr>
          <w:b w:val="0"/>
        </w:rPr>
        <w:t>Wskazanie bariery utrudniającej lub uniemożliwiającej dostępność (proszę wskazać i opisać barierę wraz  z podaniem jej lokalizacji</w:t>
      </w:r>
      <w:r w:rsidR="00AE0E4D">
        <w:rPr>
          <w:b w:val="0"/>
        </w:rPr>
        <w:t xml:space="preserve">): </w:t>
      </w:r>
    </w:p>
    <w:p w14:paraId="7232AD63" w14:textId="253125F5" w:rsidR="00A9127F" w:rsidRDefault="00AE0E4D" w:rsidP="008A3C22">
      <w:pPr>
        <w:pStyle w:val="Nagwek11"/>
        <w:kinsoku w:val="0"/>
        <w:overflowPunct w:val="0"/>
        <w:spacing w:line="276" w:lineRule="auto"/>
        <w:ind w:left="0" w:right="-17"/>
        <w:jc w:val="both"/>
        <w:outlineLvl w:val="9"/>
        <w:rPr>
          <w:b w:val="0"/>
        </w:rPr>
      </w:pPr>
      <w:r>
        <w:rPr>
          <w:b w:val="0"/>
        </w:rPr>
        <w:t>…………………………………………………….....…………………………………………</w:t>
      </w:r>
      <w:r w:rsidR="00A9127F">
        <w:rPr>
          <w:b w:val="0"/>
        </w:rPr>
        <w:t>.</w:t>
      </w:r>
      <w:r>
        <w:rPr>
          <w:b w:val="0"/>
        </w:rPr>
        <w:t>………………………………………………………...……………………</w:t>
      </w:r>
      <w:r w:rsidR="00A9127F">
        <w:rPr>
          <w:b w:val="0"/>
        </w:rPr>
        <w:t>………………………………………………………………………………………………………………………...</w:t>
      </w:r>
    </w:p>
    <w:p w14:paraId="1184E5CC" w14:textId="77777777" w:rsidR="00A9127F" w:rsidRDefault="00AE0E4D" w:rsidP="008A3C22">
      <w:pPr>
        <w:pStyle w:val="Nagwek11"/>
        <w:kinsoku w:val="0"/>
        <w:overflowPunct w:val="0"/>
        <w:spacing w:line="276" w:lineRule="auto"/>
        <w:ind w:left="0" w:right="-17"/>
        <w:jc w:val="both"/>
        <w:outlineLvl w:val="9"/>
        <w:rPr>
          <w:b w:val="0"/>
        </w:rPr>
      </w:pPr>
      <w:r>
        <w:rPr>
          <w:b w:val="0"/>
        </w:rPr>
        <w:t>Wskazanie interesu faktycznego (w tym k</w:t>
      </w:r>
      <w:r w:rsidR="00EF5BD0">
        <w:rPr>
          <w:b w:val="0"/>
        </w:rPr>
        <w:t>rótki opis rodzaju sprawy, którą</w:t>
      </w:r>
      <w:r w:rsidR="00D01C60">
        <w:rPr>
          <w:b w:val="0"/>
        </w:rPr>
        <w:t xml:space="preserve"> </w:t>
      </w:r>
      <w:r>
        <w:rPr>
          <w:b w:val="0"/>
        </w:rPr>
        <w:t xml:space="preserve">Wnioskodawca pragnie załatwić </w:t>
      </w:r>
      <w:r w:rsidR="00A9127F">
        <w:rPr>
          <w:b w:val="0"/>
        </w:rPr>
        <w:t>Miejsko – Gminnym Ośrodku Pomocy Społecznej w Nowej Dębie</w:t>
      </w:r>
      <w:r>
        <w:rPr>
          <w:b w:val="0"/>
        </w:rPr>
        <w:t xml:space="preserve">): </w:t>
      </w:r>
    </w:p>
    <w:p w14:paraId="23399F5C" w14:textId="77777777" w:rsidR="00A9127F" w:rsidRDefault="00A9127F" w:rsidP="008A3C22">
      <w:pPr>
        <w:pStyle w:val="Nagwek11"/>
        <w:kinsoku w:val="0"/>
        <w:overflowPunct w:val="0"/>
        <w:spacing w:line="276" w:lineRule="auto"/>
        <w:ind w:left="0" w:right="-17"/>
        <w:jc w:val="both"/>
        <w:outlineLvl w:val="9"/>
        <w:rPr>
          <w:b w:val="0"/>
        </w:rPr>
      </w:pPr>
    </w:p>
    <w:p w14:paraId="7B2C98C3" w14:textId="32708F63" w:rsidR="00AE0E4D" w:rsidRDefault="00AE0E4D" w:rsidP="008A3C22">
      <w:pPr>
        <w:pStyle w:val="Nagwek11"/>
        <w:kinsoku w:val="0"/>
        <w:overflowPunct w:val="0"/>
        <w:spacing w:line="276" w:lineRule="auto"/>
        <w:ind w:left="0" w:right="-17"/>
        <w:jc w:val="both"/>
        <w:outlineLvl w:val="9"/>
        <w:rPr>
          <w:b w:val="0"/>
        </w:rPr>
      </w:pPr>
      <w:r>
        <w:rPr>
          <w:b w:val="0"/>
        </w:rPr>
        <w:t>……………………………………</w:t>
      </w:r>
      <w:r w:rsidR="00A9127F">
        <w:rPr>
          <w:b w:val="0"/>
        </w:rPr>
        <w:t>……………………………………………………………..</w:t>
      </w:r>
    </w:p>
    <w:p w14:paraId="635474F9" w14:textId="4F467D64" w:rsidR="00AE0E4D" w:rsidRDefault="00AE0E4D" w:rsidP="005F14B8">
      <w:pPr>
        <w:pStyle w:val="Nagwek11"/>
        <w:kinsoku w:val="0"/>
        <w:overflowPunct w:val="0"/>
        <w:spacing w:line="360" w:lineRule="auto"/>
        <w:ind w:left="0" w:right="-17"/>
        <w:jc w:val="both"/>
        <w:outlineLvl w:val="9"/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14:paraId="7F58BBED" w14:textId="7055E1DF" w:rsidR="000C41CF" w:rsidRDefault="00AE0E4D" w:rsidP="005F14B8">
      <w:pPr>
        <w:pStyle w:val="Nagwek11"/>
        <w:kinsoku w:val="0"/>
        <w:overflowPunct w:val="0"/>
        <w:spacing w:line="360" w:lineRule="auto"/>
        <w:ind w:left="0" w:right="-17"/>
        <w:jc w:val="both"/>
        <w:outlineLvl w:val="9"/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14:paraId="7D935AF0" w14:textId="6AE65622" w:rsidR="008A3C22" w:rsidRDefault="00AE0E4D" w:rsidP="005F14B8">
      <w:pPr>
        <w:pStyle w:val="Nagwek11"/>
        <w:kinsoku w:val="0"/>
        <w:overflowPunct w:val="0"/>
        <w:spacing w:line="360" w:lineRule="auto"/>
        <w:ind w:left="0" w:right="-17"/>
        <w:jc w:val="both"/>
        <w:outlineLvl w:val="9"/>
        <w:rPr>
          <w:b w:val="0"/>
        </w:rPr>
      </w:pPr>
      <w:r>
        <w:rPr>
          <w:b w:val="0"/>
        </w:rPr>
        <w:t>Wskazanie preferowanego sposobu zapewnienia dostępności, jeżeli dotyczy: …………………………………………………………………………………………………</w:t>
      </w:r>
      <w:r w:rsidR="00A9127F">
        <w:rPr>
          <w:b w:val="0"/>
        </w:rPr>
        <w:t>.</w:t>
      </w:r>
      <w:r>
        <w:rPr>
          <w:b w:val="0"/>
        </w:rPr>
        <w:t>…………………...…………………………………………………………………………………………………...</w:t>
      </w:r>
      <w:r w:rsidR="008A3C22">
        <w:rPr>
          <w:b w:val="0"/>
        </w:rPr>
        <w:t>………………………………………………………………………………</w:t>
      </w:r>
    </w:p>
    <w:p w14:paraId="4E143E82" w14:textId="77777777" w:rsidR="001648DF" w:rsidRDefault="001648DF" w:rsidP="008A3C22">
      <w:pPr>
        <w:pStyle w:val="Nagwek11"/>
        <w:kinsoku w:val="0"/>
        <w:overflowPunct w:val="0"/>
        <w:spacing w:line="276" w:lineRule="auto"/>
        <w:ind w:left="0" w:right="-17"/>
        <w:jc w:val="both"/>
        <w:outlineLvl w:val="9"/>
        <w:rPr>
          <w:b w:val="0"/>
        </w:rPr>
      </w:pPr>
    </w:p>
    <w:p w14:paraId="79AEEF11" w14:textId="77777777" w:rsidR="001648DF" w:rsidRDefault="001648DF" w:rsidP="008A3C22">
      <w:pPr>
        <w:pStyle w:val="Nagwek11"/>
        <w:kinsoku w:val="0"/>
        <w:overflowPunct w:val="0"/>
        <w:spacing w:line="276" w:lineRule="auto"/>
        <w:ind w:left="0" w:right="-17"/>
        <w:jc w:val="both"/>
        <w:outlineLvl w:val="9"/>
        <w:rPr>
          <w:b w:val="0"/>
        </w:rPr>
      </w:pPr>
    </w:p>
    <w:p w14:paraId="47166A51" w14:textId="77777777" w:rsidR="001648DF" w:rsidRDefault="001648DF" w:rsidP="008A3C22">
      <w:pPr>
        <w:pStyle w:val="Nagwek11"/>
        <w:kinsoku w:val="0"/>
        <w:overflowPunct w:val="0"/>
        <w:spacing w:line="276" w:lineRule="auto"/>
        <w:ind w:left="0" w:right="-17"/>
        <w:jc w:val="both"/>
        <w:outlineLvl w:val="9"/>
        <w:rPr>
          <w:b w:val="0"/>
        </w:rPr>
      </w:pPr>
    </w:p>
    <w:p w14:paraId="41F98B1B" w14:textId="77777777" w:rsidR="001648DF" w:rsidRDefault="001648DF" w:rsidP="008A3C22">
      <w:pPr>
        <w:pStyle w:val="Nagwek11"/>
        <w:kinsoku w:val="0"/>
        <w:overflowPunct w:val="0"/>
        <w:spacing w:line="276" w:lineRule="auto"/>
        <w:ind w:left="0" w:right="-17"/>
        <w:jc w:val="both"/>
        <w:outlineLvl w:val="9"/>
        <w:rPr>
          <w:b w:val="0"/>
        </w:rPr>
      </w:pPr>
    </w:p>
    <w:p w14:paraId="56059991" w14:textId="22F01D03" w:rsidR="00AE0E4D" w:rsidRDefault="000C41CF" w:rsidP="008A3C22">
      <w:pPr>
        <w:pStyle w:val="Nagwek11"/>
        <w:kinsoku w:val="0"/>
        <w:overflowPunct w:val="0"/>
        <w:spacing w:line="276" w:lineRule="auto"/>
        <w:ind w:left="0" w:right="-17"/>
        <w:jc w:val="both"/>
        <w:outlineLvl w:val="9"/>
        <w:rPr>
          <w:b w:val="0"/>
          <w:vertAlign w:val="superscript"/>
        </w:rPr>
      </w:pPr>
      <w:r>
        <w:rPr>
          <w:b w:val="0"/>
        </w:rPr>
        <w:t>Wskazanie preferowanego sposobu kontaktu z Wnioskodawcą</w:t>
      </w:r>
      <w:r>
        <w:rPr>
          <w:b w:val="0"/>
          <w:vertAlign w:val="superscript"/>
        </w:rPr>
        <w:t>*</w:t>
      </w:r>
      <w:r w:rsidR="00AE0E4D">
        <w:rPr>
          <w:b w:val="0"/>
          <w:vertAlign w:val="superscript"/>
        </w:rPr>
        <w:t>:</w:t>
      </w:r>
    </w:p>
    <w:p w14:paraId="4D43439A" w14:textId="459FA28F" w:rsidR="00AE0E4D" w:rsidRDefault="00851067" w:rsidP="008A3C22">
      <w:pPr>
        <w:pStyle w:val="Nagwek11"/>
        <w:numPr>
          <w:ilvl w:val="0"/>
          <w:numId w:val="10"/>
        </w:numPr>
        <w:kinsoku w:val="0"/>
        <w:overflowPunct w:val="0"/>
        <w:spacing w:line="276" w:lineRule="auto"/>
        <w:ind w:right="-17"/>
        <w:jc w:val="both"/>
        <w:outlineLvl w:val="9"/>
        <w:rPr>
          <w:b w:val="0"/>
        </w:rPr>
      </w:pPr>
      <w:r>
        <w:rPr>
          <w:b w:val="0"/>
        </w:rPr>
        <w:t>k</w:t>
      </w:r>
      <w:r w:rsidR="00AE0E4D">
        <w:rPr>
          <w:b w:val="0"/>
        </w:rPr>
        <w:t>orespondencja pocztowa</w:t>
      </w:r>
      <w:r>
        <w:rPr>
          <w:b w:val="0"/>
        </w:rPr>
        <w:t>,</w:t>
      </w:r>
    </w:p>
    <w:p w14:paraId="030CFC20" w14:textId="5BD35EA3" w:rsidR="00AE0E4D" w:rsidRDefault="00851067" w:rsidP="008A3C22">
      <w:pPr>
        <w:pStyle w:val="Nagwek11"/>
        <w:numPr>
          <w:ilvl w:val="0"/>
          <w:numId w:val="10"/>
        </w:numPr>
        <w:kinsoku w:val="0"/>
        <w:overflowPunct w:val="0"/>
        <w:spacing w:line="276" w:lineRule="auto"/>
        <w:ind w:right="-17"/>
        <w:jc w:val="both"/>
        <w:outlineLvl w:val="9"/>
        <w:rPr>
          <w:b w:val="0"/>
        </w:rPr>
      </w:pPr>
      <w:r>
        <w:rPr>
          <w:b w:val="0"/>
        </w:rPr>
        <w:t>k</w:t>
      </w:r>
      <w:r w:rsidR="00AE0E4D">
        <w:rPr>
          <w:b w:val="0"/>
        </w:rPr>
        <w:t>orespondencja elektroniczna (e-mail)</w:t>
      </w:r>
      <w:r>
        <w:rPr>
          <w:b w:val="0"/>
        </w:rPr>
        <w:t>,</w:t>
      </w:r>
    </w:p>
    <w:p w14:paraId="074B13D3" w14:textId="49A66AED" w:rsidR="00AE0E4D" w:rsidRDefault="00851067" w:rsidP="008A3C22">
      <w:pPr>
        <w:pStyle w:val="Nagwek11"/>
        <w:numPr>
          <w:ilvl w:val="0"/>
          <w:numId w:val="10"/>
        </w:numPr>
        <w:kinsoku w:val="0"/>
        <w:overflowPunct w:val="0"/>
        <w:spacing w:line="276" w:lineRule="auto"/>
        <w:ind w:right="-17"/>
        <w:jc w:val="both"/>
        <w:outlineLvl w:val="9"/>
        <w:rPr>
          <w:b w:val="0"/>
        </w:rPr>
      </w:pPr>
      <w:r>
        <w:rPr>
          <w:b w:val="0"/>
        </w:rPr>
        <w:t>k</w:t>
      </w:r>
      <w:r w:rsidR="00AE0E4D">
        <w:rPr>
          <w:b w:val="0"/>
        </w:rPr>
        <w:t>ontakt telefoniczny</w:t>
      </w:r>
    </w:p>
    <w:p w14:paraId="62A4D86B" w14:textId="1A717FFA" w:rsidR="00AE0E4D" w:rsidRPr="00AE0E4D" w:rsidRDefault="00851067" w:rsidP="008A3C22">
      <w:pPr>
        <w:pStyle w:val="Nagwek11"/>
        <w:numPr>
          <w:ilvl w:val="0"/>
          <w:numId w:val="10"/>
        </w:numPr>
        <w:kinsoku w:val="0"/>
        <w:overflowPunct w:val="0"/>
        <w:spacing w:line="276" w:lineRule="auto"/>
        <w:ind w:right="-17"/>
        <w:jc w:val="both"/>
        <w:outlineLvl w:val="9"/>
        <w:rPr>
          <w:b w:val="0"/>
        </w:rPr>
      </w:pPr>
      <w:r>
        <w:rPr>
          <w:b w:val="0"/>
        </w:rPr>
        <w:t>o</w:t>
      </w:r>
      <w:r w:rsidR="00AE0E4D">
        <w:rPr>
          <w:b w:val="0"/>
        </w:rPr>
        <w:t>dbiór osobisty</w:t>
      </w:r>
      <w:r>
        <w:rPr>
          <w:b w:val="0"/>
        </w:rPr>
        <w:t>.</w:t>
      </w:r>
    </w:p>
    <w:p w14:paraId="26C6CFBC" w14:textId="723D2A70" w:rsidR="000C41CF" w:rsidRPr="000C41CF" w:rsidRDefault="003A18BD" w:rsidP="003A18BD">
      <w:pPr>
        <w:pStyle w:val="Nagwek11"/>
        <w:kinsoku w:val="0"/>
        <w:overflowPunct w:val="0"/>
        <w:spacing w:before="240"/>
        <w:ind w:left="5672" w:right="-17"/>
        <w:outlineLvl w:val="9"/>
        <w:rPr>
          <w:b w:val="0"/>
        </w:rPr>
      </w:pPr>
      <w:r>
        <w:rPr>
          <w:b w:val="0"/>
        </w:rPr>
        <w:t>………………………………….</w:t>
      </w:r>
      <w:r w:rsidR="000C41CF" w:rsidRPr="000C41CF">
        <w:rPr>
          <w:b w:val="0"/>
        </w:rPr>
        <w:t xml:space="preserve">                                                                               </w:t>
      </w:r>
      <w:r w:rsidR="000C41CF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</w:rPr>
        <w:t xml:space="preserve"> </w:t>
      </w:r>
      <w:r w:rsidR="000C41CF" w:rsidRPr="000C41CF">
        <w:rPr>
          <w:b w:val="0"/>
        </w:rPr>
        <w:t>(Podpis Wnioskodawcy)</w:t>
      </w:r>
    </w:p>
    <w:p w14:paraId="3B46CCF5" w14:textId="77777777" w:rsidR="003A18BD" w:rsidRPr="003A18BD" w:rsidRDefault="003A18BD" w:rsidP="003A18BD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b/>
          <w:sz w:val="20"/>
          <w:szCs w:val="20"/>
        </w:rPr>
        <w:t>Informacja o przetwarzaniu danych osobowych dla osób wnioskujących o zapewnienie dostępności architektonicznej lub informacyjno-komunikacyjnej oraz ich przedstawicieli ustawowych</w:t>
      </w:r>
    </w:p>
    <w:p w14:paraId="263194DE" w14:textId="77777777" w:rsidR="003A18BD" w:rsidRPr="003A18BD" w:rsidRDefault="003A18BD" w:rsidP="003A18BD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</w:p>
    <w:p w14:paraId="5728D586" w14:textId="0B65CA42" w:rsidR="003A18BD" w:rsidRPr="00A9127F" w:rsidRDefault="00A9127F" w:rsidP="003A18BD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A9127F">
        <w:rPr>
          <w:rFonts w:ascii="Times New Roman" w:hAnsi="Times New Roman"/>
          <w:sz w:val="20"/>
          <w:szCs w:val="20"/>
        </w:rPr>
        <w:t xml:space="preserve">Administratorem Pani/Pana danych osobowych jest Miejsko-Gminny Ośrodek Pomocy Społecznej </w:t>
      </w:r>
      <w:r w:rsidR="00C26202">
        <w:rPr>
          <w:rFonts w:ascii="Times New Roman" w:hAnsi="Times New Roman"/>
          <w:sz w:val="20"/>
          <w:szCs w:val="20"/>
        </w:rPr>
        <w:br/>
      </w:r>
      <w:r w:rsidRPr="00A9127F">
        <w:rPr>
          <w:rFonts w:ascii="Times New Roman" w:hAnsi="Times New Roman"/>
          <w:sz w:val="20"/>
          <w:szCs w:val="20"/>
        </w:rPr>
        <w:t xml:space="preserve">w Nowej Dębie (MGOPS) reprezentowany przez Kierownika, ul. M. Reja 3, 39-460 Nowa Dęba, </w:t>
      </w:r>
      <w:r w:rsidR="00C26202">
        <w:rPr>
          <w:rFonts w:ascii="Times New Roman" w:hAnsi="Times New Roman"/>
          <w:sz w:val="20"/>
          <w:szCs w:val="20"/>
        </w:rPr>
        <w:br/>
      </w:r>
      <w:r w:rsidRPr="00A9127F">
        <w:rPr>
          <w:rFonts w:ascii="Times New Roman" w:hAnsi="Times New Roman"/>
          <w:sz w:val="20"/>
          <w:szCs w:val="20"/>
        </w:rPr>
        <w:t xml:space="preserve">nr tel.: +48 15 846 34 93 lub 15 846 34 94, adres e-mail: </w:t>
      </w:r>
      <w:hyperlink r:id="rId9" w:history="1">
        <w:r w:rsidRPr="00A9127F">
          <w:rPr>
            <w:rStyle w:val="Hipercze"/>
            <w:rFonts w:ascii="Times New Roman" w:hAnsi="Times New Roman"/>
            <w:sz w:val="20"/>
            <w:szCs w:val="20"/>
          </w:rPr>
          <w:t>mgops@nowadeba.pl</w:t>
        </w:r>
      </w:hyperlink>
      <w:r w:rsidR="003A18BD" w:rsidRPr="00A9127F">
        <w:rPr>
          <w:rFonts w:ascii="Times New Roman" w:eastAsiaTheme="minorHAnsi" w:hAnsi="Times New Roman"/>
          <w:sz w:val="20"/>
          <w:szCs w:val="20"/>
        </w:rPr>
        <w:t>.</w:t>
      </w:r>
    </w:p>
    <w:p w14:paraId="54945D74" w14:textId="77777777" w:rsidR="003A18BD" w:rsidRPr="003A18BD" w:rsidRDefault="003A18BD" w:rsidP="003A18BD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 xml:space="preserve">Administrator wyznaczył Inspektora Ochrony Danych, z którym można się kontaktować w sprawach związanych z przetwarzaniem danych osobowych pisząc na adres: ul. Rzeszowska 3, 39-460 Nowa Dęba, e-mail: </w:t>
      </w:r>
      <w:hyperlink r:id="rId10" w:history="1">
        <w:r w:rsidRPr="003A18BD">
          <w:rPr>
            <w:rFonts w:ascii="Times New Roman" w:eastAsiaTheme="minorHAnsi" w:hAnsi="Times New Roman" w:cstheme="minorBidi"/>
            <w:color w:val="0563C1" w:themeColor="hyperlink"/>
            <w:sz w:val="20"/>
            <w:szCs w:val="20"/>
            <w:u w:val="single"/>
          </w:rPr>
          <w:t>iod@nowadeba.pl</w:t>
        </w:r>
      </w:hyperlink>
      <w:r w:rsidRPr="003A18BD">
        <w:rPr>
          <w:rFonts w:ascii="Times New Roman" w:eastAsiaTheme="minorHAnsi" w:hAnsi="Times New Roman" w:cstheme="minorBidi"/>
          <w:sz w:val="20"/>
          <w:szCs w:val="20"/>
        </w:rPr>
        <w:t>.</w:t>
      </w:r>
    </w:p>
    <w:p w14:paraId="5AD21AEF" w14:textId="4801E2C7" w:rsidR="003A18BD" w:rsidRPr="003A18BD" w:rsidRDefault="003A18BD" w:rsidP="003A18BD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>Podstawę prawną dla przetwarzania danych przez Administratora stanowi art. 6 ust. 1 lit. c RODO</w:t>
      </w:r>
      <w:r w:rsidR="0028191A">
        <w:rPr>
          <w:rStyle w:val="Odwoanieprzypisudolnego"/>
          <w:rFonts w:ascii="Times New Roman" w:eastAsiaTheme="minorHAnsi" w:hAnsi="Times New Roman" w:cstheme="minorBidi"/>
          <w:sz w:val="20"/>
          <w:szCs w:val="20"/>
        </w:rPr>
        <w:footnoteReference w:id="2"/>
      </w:r>
      <w:r w:rsidR="008A3C22">
        <w:rPr>
          <w:rFonts w:ascii="Times New Roman" w:eastAsiaTheme="minorHAnsi" w:hAnsi="Times New Roman" w:cstheme="minorBidi"/>
          <w:sz w:val="20"/>
          <w:szCs w:val="20"/>
        </w:rPr>
        <w:br/>
        <w:t>(</w:t>
      </w:r>
      <w:r w:rsidRPr="003A18BD">
        <w:rPr>
          <w:rFonts w:ascii="Times New Roman" w:eastAsiaTheme="minorHAnsi" w:hAnsi="Times New Roman" w:cstheme="minorBidi"/>
          <w:sz w:val="20"/>
          <w:szCs w:val="20"/>
        </w:rPr>
        <w:t xml:space="preserve">tj. przetwarzanie jest niezbędne do wypełnienia obowiązku prawnego ciążącego na Administratorze) oraz art. 6 ust. 1 lit. e RODO (tj. przetwarzanie jest niezbędne do wykonania zadania realizowanego w interesie publicznym lub w ramach władzy publicznej powierzonej Administratorowi) i art. 9 ust. 2 lit. g </w:t>
      </w:r>
      <w:r w:rsidRPr="003A18BD">
        <w:rPr>
          <w:rFonts w:ascii="Times New Roman" w:eastAsiaTheme="minorHAnsi" w:hAnsi="Times New Roman" w:cstheme="minorBidi"/>
          <w:sz w:val="20"/>
          <w:szCs w:val="20"/>
        </w:rPr>
        <w:br/>
        <w:t xml:space="preserve">w przypadku danych szczególnych kategorii np. dotyczących zdrowia/niepełnosprawności </w:t>
      </w:r>
      <w:r w:rsidR="00C26202">
        <w:rPr>
          <w:rFonts w:ascii="Times New Roman" w:eastAsiaTheme="minorHAnsi" w:hAnsi="Times New Roman" w:cstheme="minorBidi"/>
          <w:sz w:val="20"/>
          <w:szCs w:val="20"/>
        </w:rPr>
        <w:br/>
      </w:r>
      <w:r w:rsidRPr="003A18BD">
        <w:rPr>
          <w:rFonts w:ascii="Times New Roman" w:eastAsiaTheme="minorHAnsi" w:hAnsi="Times New Roman" w:cstheme="minorBidi"/>
          <w:sz w:val="20"/>
          <w:szCs w:val="20"/>
        </w:rPr>
        <w:t>(tj.  przetwarzanie jest niezbędne ze względów związanych z ważnym interesem publicznym) w związku z ustawą z dnia 19 lipca 2019 r. o zapewnianiu dostępności osobom ze szczególnymi potrzebami oraz ustawą z dnia 14 lipca 1983 r. o narodowym zasobie archiwalnym i archiwach.</w:t>
      </w:r>
    </w:p>
    <w:p w14:paraId="49601CF6" w14:textId="77777777" w:rsidR="003A18BD" w:rsidRPr="003A18BD" w:rsidRDefault="003A18BD" w:rsidP="003A18BD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>Pani/Pana dane osobowe przetwarzane są w celu realizacji zadań z zakresu zapewnienia dostępności architektonicznej lub informacyjno-komunikacyjnej osobom ze szczególnymi potrzebami, w tym obsługi wniosków o zapewnienie dostępności. Po zrealizowaniu celu, do jakiego dane zostały zebrane, będą one przetwarzane w celu wypełnienia obowiązku archiwizacji dokumentów.</w:t>
      </w:r>
    </w:p>
    <w:p w14:paraId="0743F6EB" w14:textId="77777777" w:rsidR="003A18BD" w:rsidRPr="003A18BD" w:rsidRDefault="003A18BD" w:rsidP="003A18BD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>Pani/Pana dane osobowe mogą zostać ujawnione:</w:t>
      </w:r>
    </w:p>
    <w:p w14:paraId="556437E9" w14:textId="77777777" w:rsidR="003A18BD" w:rsidRPr="003A18BD" w:rsidRDefault="003A18BD" w:rsidP="003A18BD">
      <w:pPr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 xml:space="preserve">a)  organom władzy publicznej oraz podmiotom wykonującym zadania publiczne lub działającym na zlecenie organów władzy publicznej, w zakresie i w celach, które wynikają z przepisów powszechnie obowiązującego prawa; </w:t>
      </w:r>
    </w:p>
    <w:p w14:paraId="00C1DBBC" w14:textId="410716C9" w:rsidR="003A18BD" w:rsidRPr="003A18BD" w:rsidRDefault="003A18BD" w:rsidP="003A18BD">
      <w:pPr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 xml:space="preserve">b) podmiotom, które na podstawie podpisanych umów przetwarzają dane osobowe, dla których Administratorem jest </w:t>
      </w:r>
      <w:r w:rsidR="00A9127F">
        <w:rPr>
          <w:rFonts w:ascii="Times New Roman" w:eastAsiaTheme="minorHAnsi" w:hAnsi="Times New Roman" w:cstheme="minorBidi"/>
          <w:sz w:val="20"/>
          <w:szCs w:val="20"/>
        </w:rPr>
        <w:t>Miejsko – Gminny Ośrodek Pomocy Społecznej w Nowej Dębie</w:t>
      </w:r>
      <w:r w:rsidRPr="003A18BD">
        <w:rPr>
          <w:rFonts w:ascii="Times New Roman" w:eastAsiaTheme="minorHAnsi" w:hAnsi="Times New Roman" w:cstheme="minorBidi"/>
          <w:sz w:val="20"/>
          <w:szCs w:val="20"/>
        </w:rPr>
        <w:t xml:space="preserve">, </w:t>
      </w:r>
      <w:r w:rsidR="00C26202">
        <w:rPr>
          <w:rFonts w:ascii="Times New Roman" w:eastAsiaTheme="minorHAnsi" w:hAnsi="Times New Roman" w:cstheme="minorBidi"/>
          <w:sz w:val="20"/>
          <w:szCs w:val="20"/>
        </w:rPr>
        <w:br/>
      </w:r>
      <w:r w:rsidRPr="003A18BD">
        <w:rPr>
          <w:rFonts w:ascii="Times New Roman" w:eastAsiaTheme="minorHAnsi" w:hAnsi="Times New Roman" w:cstheme="minorBidi"/>
          <w:sz w:val="20"/>
          <w:szCs w:val="20"/>
        </w:rPr>
        <w:t>w szczególności: podmiotowi świadczącemu usługi informatyczne (w</w:t>
      </w:r>
      <w:r w:rsidR="00A9127F">
        <w:rPr>
          <w:rFonts w:ascii="Times New Roman" w:eastAsiaTheme="minorHAnsi" w:hAnsi="Times New Roman" w:cstheme="minorBidi"/>
          <w:sz w:val="20"/>
          <w:szCs w:val="20"/>
        </w:rPr>
        <w:t xml:space="preserve"> tym hostingowe)</w:t>
      </w:r>
      <w:r w:rsidRPr="003A18BD">
        <w:rPr>
          <w:rFonts w:ascii="Times New Roman" w:eastAsiaTheme="minorHAnsi" w:hAnsi="Times New Roman" w:cstheme="minorBidi"/>
          <w:sz w:val="20"/>
          <w:szCs w:val="20"/>
        </w:rPr>
        <w:t>;</w:t>
      </w:r>
    </w:p>
    <w:p w14:paraId="281778F7" w14:textId="77777777" w:rsidR="003A18BD" w:rsidRPr="003A18BD" w:rsidRDefault="003A18BD" w:rsidP="003A18BD">
      <w:pPr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>c)</w:t>
      </w:r>
      <w:r w:rsidRPr="003A18BD">
        <w:rPr>
          <w:rFonts w:ascii="Times New Roman" w:eastAsiaTheme="minorHAnsi" w:hAnsi="Times New Roman" w:cstheme="minorBidi"/>
          <w:sz w:val="20"/>
          <w:szCs w:val="20"/>
        </w:rPr>
        <w:tab/>
        <w:t xml:space="preserve">podmiotowi świadczącemu usługę obsługi prawnej, operatorowi pocztowemu w związku </w:t>
      </w:r>
      <w:r w:rsidRPr="003A18BD">
        <w:rPr>
          <w:rFonts w:ascii="Times New Roman" w:eastAsiaTheme="minorHAnsi" w:hAnsi="Times New Roman" w:cstheme="minorBidi"/>
          <w:sz w:val="20"/>
          <w:szCs w:val="20"/>
        </w:rPr>
        <w:br/>
        <w:t>z dostarczaniem korespondencji  w formie tradycyjnej.</w:t>
      </w:r>
    </w:p>
    <w:p w14:paraId="27886204" w14:textId="45BA6EAC" w:rsidR="003A18BD" w:rsidRPr="003A18BD" w:rsidRDefault="003A18BD" w:rsidP="003A18BD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>Pani/Pana dane osobowe będą przechowywane przez okres niezbędny do realizacji celów, do jakich zostały zebrane, z uwzględnieniem kategorii archiwalnych</w:t>
      </w:r>
      <w:r w:rsidR="00C26202">
        <w:rPr>
          <w:rFonts w:ascii="Times New Roman" w:eastAsiaTheme="minorHAnsi" w:hAnsi="Times New Roman" w:cstheme="minorBidi"/>
          <w:sz w:val="20"/>
          <w:szCs w:val="20"/>
        </w:rPr>
        <w:t xml:space="preserve"> wynikających z Jednolitego Rzeczowego Wykazu</w:t>
      </w:r>
      <w:r w:rsidRPr="003A18BD"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="00C26202">
        <w:rPr>
          <w:rFonts w:ascii="Times New Roman" w:eastAsiaTheme="minorHAnsi" w:hAnsi="Times New Roman" w:cstheme="minorBidi"/>
          <w:sz w:val="20"/>
          <w:szCs w:val="20"/>
        </w:rPr>
        <w:t>A</w:t>
      </w:r>
      <w:r w:rsidRPr="003A18BD">
        <w:rPr>
          <w:rFonts w:ascii="Times New Roman" w:eastAsiaTheme="minorHAnsi" w:hAnsi="Times New Roman" w:cstheme="minorBidi"/>
          <w:sz w:val="20"/>
          <w:szCs w:val="20"/>
        </w:rPr>
        <w:t xml:space="preserve">kt </w:t>
      </w:r>
      <w:r w:rsidR="00C26202">
        <w:rPr>
          <w:rFonts w:ascii="Times New Roman" w:eastAsiaTheme="minorHAnsi" w:hAnsi="Times New Roman" w:cstheme="minorBidi"/>
          <w:sz w:val="20"/>
          <w:szCs w:val="20"/>
        </w:rPr>
        <w:t>w MGOPS</w:t>
      </w:r>
      <w:r w:rsidRPr="003A18BD">
        <w:rPr>
          <w:rFonts w:ascii="Times New Roman" w:eastAsiaTheme="minorHAnsi" w:hAnsi="Times New Roman" w:cstheme="minorBidi"/>
          <w:sz w:val="20"/>
          <w:szCs w:val="20"/>
        </w:rPr>
        <w:t xml:space="preserve">, tj. </w:t>
      </w:r>
      <w:r w:rsidR="00C26202">
        <w:rPr>
          <w:rFonts w:ascii="Times New Roman" w:eastAsiaTheme="minorHAnsi" w:hAnsi="Times New Roman" w:cstheme="minorBidi"/>
          <w:sz w:val="20"/>
          <w:szCs w:val="20"/>
        </w:rPr>
        <w:t>przez okres minimum 25 lat (licząc od dnia 1 stycznia roku następującego po roku zakończenia sprawy)</w:t>
      </w:r>
      <w:r w:rsidRPr="003A18BD">
        <w:rPr>
          <w:rFonts w:ascii="Times New Roman" w:eastAsiaTheme="minorHAnsi" w:hAnsi="Times New Roman" w:cstheme="minorBidi"/>
          <w:sz w:val="20"/>
          <w:szCs w:val="20"/>
        </w:rPr>
        <w:t>.</w:t>
      </w:r>
    </w:p>
    <w:p w14:paraId="362500F8" w14:textId="77777777" w:rsidR="003A18BD" w:rsidRPr="003A18BD" w:rsidRDefault="003A18BD" w:rsidP="003A18BD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 xml:space="preserve">Osoba, której dane dotyczą, ma prawo do:  </w:t>
      </w:r>
    </w:p>
    <w:p w14:paraId="44A2ED31" w14:textId="77777777" w:rsidR="003A18BD" w:rsidRPr="003A18BD" w:rsidRDefault="003A18BD" w:rsidP="003A18BD">
      <w:pPr>
        <w:numPr>
          <w:ilvl w:val="1"/>
          <w:numId w:val="11"/>
        </w:numPr>
        <w:autoSpaceDE w:val="0"/>
        <w:autoSpaceDN w:val="0"/>
        <w:spacing w:after="0" w:line="240" w:lineRule="auto"/>
        <w:ind w:left="426" w:firstLine="0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>dostępu do swoich danych osobowych, w tym prawo do uzyskania kopii tych danych (art. 15 RODO);</w:t>
      </w:r>
    </w:p>
    <w:p w14:paraId="397250B6" w14:textId="77777777" w:rsidR="003A18BD" w:rsidRPr="003A18BD" w:rsidRDefault="003A18BD" w:rsidP="003A18BD">
      <w:pPr>
        <w:numPr>
          <w:ilvl w:val="1"/>
          <w:numId w:val="11"/>
        </w:numPr>
        <w:autoSpaceDE w:val="0"/>
        <w:autoSpaceDN w:val="0"/>
        <w:spacing w:after="0" w:line="240" w:lineRule="auto"/>
        <w:ind w:left="426" w:firstLine="0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>żądania sprostowania danych osobowych, jeśli są nieprawidłowe lub niekompletne (art. 16 RODO);</w:t>
      </w:r>
    </w:p>
    <w:p w14:paraId="718F1CC6" w14:textId="77777777" w:rsidR="003A18BD" w:rsidRPr="003A18BD" w:rsidRDefault="003A18BD" w:rsidP="003A18BD">
      <w:pPr>
        <w:numPr>
          <w:ilvl w:val="1"/>
          <w:numId w:val="11"/>
        </w:numPr>
        <w:autoSpaceDE w:val="0"/>
        <w:autoSpaceDN w:val="0"/>
        <w:spacing w:after="0" w:line="240" w:lineRule="auto"/>
        <w:ind w:left="426" w:firstLine="0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>żądania usunięcia danych osobowych (zgodnie z art. 17 RODO);</w:t>
      </w:r>
    </w:p>
    <w:p w14:paraId="1A4FBCC9" w14:textId="77777777" w:rsidR="003A18BD" w:rsidRPr="003A18BD" w:rsidRDefault="003A18BD" w:rsidP="003A18BD">
      <w:pPr>
        <w:numPr>
          <w:ilvl w:val="1"/>
          <w:numId w:val="11"/>
        </w:numPr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>żądania ograniczenia ( art. 18 RODO) lub wniesienia sprzeciwu wobec przetwarzania danych osobowych (art. 21 RODO);</w:t>
      </w:r>
    </w:p>
    <w:p w14:paraId="000A3162" w14:textId="77777777" w:rsidR="003A18BD" w:rsidRPr="003A18BD" w:rsidRDefault="003A18BD" w:rsidP="003A18BD">
      <w:pPr>
        <w:numPr>
          <w:ilvl w:val="1"/>
          <w:numId w:val="11"/>
        </w:numPr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>wniesienia skargi do organu nadzorczego - Prezesa Urzędu Ochrony Danych Osobowych (na adres  Urzędu Ochrony Danych Osobowych, ul. Stawki 2, 00-193 Warszawa).</w:t>
      </w:r>
    </w:p>
    <w:p w14:paraId="22151F38" w14:textId="77777777" w:rsidR="003A18BD" w:rsidRPr="003A18BD" w:rsidRDefault="003A18BD" w:rsidP="003A18BD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>Podanie danych osobowych jest wymogiem ustawowym. Jest Pan/i zobowiązana/y do ich podania. Konsekwencją niepodania danych jest pozostawienie wniosku o zapewnienie dostępności bez rozpoznania.</w:t>
      </w:r>
    </w:p>
    <w:p w14:paraId="1F5B7E0A" w14:textId="77777777" w:rsidR="003A18BD" w:rsidRPr="003A18BD" w:rsidRDefault="003A18BD" w:rsidP="003A18BD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3A18BD">
        <w:rPr>
          <w:rFonts w:ascii="Times New Roman" w:eastAsiaTheme="minorHAnsi" w:hAnsi="Times New Roman" w:cstheme="minorBidi"/>
          <w:sz w:val="20"/>
          <w:szCs w:val="20"/>
        </w:rPr>
        <w:t xml:space="preserve">Nie będzie Pan/i podlegał/a decyzjom polegającym wyłącznie na zautomatyzowanym przetwarzaniu, </w:t>
      </w:r>
      <w:r w:rsidRPr="003A18BD">
        <w:rPr>
          <w:rFonts w:ascii="Times New Roman" w:eastAsiaTheme="minorHAnsi" w:hAnsi="Times New Roman" w:cstheme="minorBidi"/>
          <w:sz w:val="20"/>
          <w:szCs w:val="20"/>
        </w:rPr>
        <w:br/>
        <w:t>w tym profilowaniu.</w:t>
      </w:r>
    </w:p>
    <w:sectPr w:rsidR="003A18BD" w:rsidRPr="003A18BD" w:rsidSect="008A3C22">
      <w:footerReference w:type="even" r:id="rId11"/>
      <w:type w:val="continuous"/>
      <w:pgSz w:w="11906" w:h="16838" w:code="9"/>
      <w:pgMar w:top="851" w:right="1418" w:bottom="426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7FF8B" w14:textId="77777777" w:rsidR="00AF076E" w:rsidRDefault="00AF076E" w:rsidP="00EA7ABC">
      <w:pPr>
        <w:spacing w:after="0" w:line="240" w:lineRule="auto"/>
      </w:pPr>
      <w:r>
        <w:separator/>
      </w:r>
    </w:p>
  </w:endnote>
  <w:endnote w:type="continuationSeparator" w:id="0">
    <w:p w14:paraId="50F88BE0" w14:textId="77777777" w:rsidR="00AF076E" w:rsidRDefault="00AF076E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D4B4" w14:textId="16D82400" w:rsidR="00D700DA" w:rsidRDefault="00D700DA" w:rsidP="00D700DA">
    <w:pPr>
      <w:pStyle w:val="Stopka"/>
    </w:pPr>
  </w:p>
  <w:p w14:paraId="2E6AC063" w14:textId="77777777" w:rsidR="00D700DA" w:rsidRDefault="00D70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6D95B" w14:textId="77777777" w:rsidR="00AF076E" w:rsidRDefault="00AF076E" w:rsidP="00EA7ABC">
      <w:pPr>
        <w:spacing w:after="0" w:line="240" w:lineRule="auto"/>
      </w:pPr>
      <w:r>
        <w:separator/>
      </w:r>
    </w:p>
  </w:footnote>
  <w:footnote w:type="continuationSeparator" w:id="0">
    <w:p w14:paraId="7DD82410" w14:textId="77777777" w:rsidR="00AF076E" w:rsidRDefault="00AF076E" w:rsidP="00EA7ABC">
      <w:pPr>
        <w:spacing w:after="0" w:line="240" w:lineRule="auto"/>
      </w:pPr>
      <w:r>
        <w:continuationSeparator/>
      </w:r>
    </w:p>
  </w:footnote>
  <w:footnote w:id="1">
    <w:p w14:paraId="630FBFE8" w14:textId="5A82A9CD" w:rsidR="0028191A" w:rsidRDefault="0028191A" w:rsidP="0028191A">
      <w:pPr>
        <w:pStyle w:val="Tekstprzypisukocow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18BD">
        <w:rPr>
          <w:sz w:val="18"/>
          <w:szCs w:val="18"/>
        </w:rPr>
        <w:t xml:space="preserve"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 </w:t>
      </w:r>
    </w:p>
    <w:p w14:paraId="6E4200D1" w14:textId="77777777" w:rsidR="0028191A" w:rsidRPr="003A18BD" w:rsidRDefault="0028191A" w:rsidP="0028191A">
      <w:pPr>
        <w:pStyle w:val="Tekstprzypisukocowego"/>
        <w:numPr>
          <w:ilvl w:val="0"/>
          <w:numId w:val="12"/>
        </w:numPr>
        <w:ind w:left="142" w:hanging="142"/>
        <w:jc w:val="both"/>
        <w:rPr>
          <w:sz w:val="18"/>
          <w:szCs w:val="18"/>
          <w:vertAlign w:val="superscript"/>
        </w:rPr>
      </w:pPr>
      <w:r w:rsidRPr="003A18BD">
        <w:rPr>
          <w:sz w:val="18"/>
          <w:szCs w:val="18"/>
        </w:rPr>
        <w:t>Właściwe podkreślić</w:t>
      </w:r>
    </w:p>
    <w:p w14:paraId="071910F7" w14:textId="63B72C4D" w:rsidR="0028191A" w:rsidRPr="0028191A" w:rsidRDefault="0028191A">
      <w:pPr>
        <w:pStyle w:val="Tekstprzypisudolnego"/>
        <w:rPr>
          <w:lang w:val="pl-PL"/>
        </w:rPr>
      </w:pPr>
    </w:p>
  </w:footnote>
  <w:footnote w:id="2">
    <w:p w14:paraId="6A8B09E2" w14:textId="77777777" w:rsidR="0028191A" w:rsidRPr="006F67A7" w:rsidRDefault="0028191A" w:rsidP="0028191A">
      <w:pPr>
        <w:autoSpaceDE w:val="0"/>
        <w:autoSpaceDN w:val="0"/>
        <w:spacing w:after="0" w:line="240" w:lineRule="auto"/>
        <w:contextualSpacing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3A18BD">
        <w:rPr>
          <w:rFonts w:ascii="Times New Roman" w:eastAsiaTheme="minorHAnsi" w:hAnsi="Times New Roman" w:cstheme="minorBidi"/>
          <w:sz w:val="18"/>
          <w:szCs w:val="18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16010C9" w14:textId="4686A342" w:rsidR="0028191A" w:rsidRPr="0028191A" w:rsidRDefault="0028191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952AF258"/>
    <w:lvl w:ilvl="0">
      <w:start w:val="1"/>
      <w:numFmt w:val="decimal"/>
      <w:lvlText w:val="%1."/>
      <w:lvlJc w:val="left"/>
      <w:pPr>
        <w:ind w:left="117" w:hanging="253"/>
      </w:pPr>
      <w:rPr>
        <w:rFonts w:asciiTheme="minorHAnsi" w:hAnsiTheme="minorHAnsi" w:cs="Times New Roman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6BF6C7C"/>
    <w:multiLevelType w:val="hybridMultilevel"/>
    <w:tmpl w:val="5ABA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386"/>
    <w:multiLevelType w:val="hybridMultilevel"/>
    <w:tmpl w:val="754ED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53EBF"/>
    <w:multiLevelType w:val="hybridMultilevel"/>
    <w:tmpl w:val="DB968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B72763"/>
    <w:multiLevelType w:val="hybridMultilevel"/>
    <w:tmpl w:val="DEFE5ED2"/>
    <w:lvl w:ilvl="0" w:tplc="752C85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71364"/>
    <w:multiLevelType w:val="hybridMultilevel"/>
    <w:tmpl w:val="08ACF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F33FB"/>
    <w:multiLevelType w:val="hybridMultilevel"/>
    <w:tmpl w:val="9808D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258B5"/>
    <w:multiLevelType w:val="hybridMultilevel"/>
    <w:tmpl w:val="6DEA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6013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4588E"/>
    <w:multiLevelType w:val="hybridMultilevel"/>
    <w:tmpl w:val="0D4CA13A"/>
    <w:lvl w:ilvl="0" w:tplc="752C85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B2C7F"/>
    <w:multiLevelType w:val="hybridMultilevel"/>
    <w:tmpl w:val="98FC8B2E"/>
    <w:lvl w:ilvl="0" w:tplc="8542D4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D5BB0"/>
    <w:multiLevelType w:val="hybridMultilevel"/>
    <w:tmpl w:val="5C801D02"/>
    <w:lvl w:ilvl="0" w:tplc="752C85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7"/>
    <w:rsid w:val="00006E56"/>
    <w:rsid w:val="00007852"/>
    <w:rsid w:val="00015E3E"/>
    <w:rsid w:val="00032907"/>
    <w:rsid w:val="0006051F"/>
    <w:rsid w:val="00071BC6"/>
    <w:rsid w:val="000752CC"/>
    <w:rsid w:val="000A300B"/>
    <w:rsid w:val="000B3D72"/>
    <w:rsid w:val="000B7FC4"/>
    <w:rsid w:val="000C41CF"/>
    <w:rsid w:val="000F22AF"/>
    <w:rsid w:val="0010289F"/>
    <w:rsid w:val="00104A0A"/>
    <w:rsid w:val="00114728"/>
    <w:rsid w:val="001212F2"/>
    <w:rsid w:val="001515B8"/>
    <w:rsid w:val="00155D89"/>
    <w:rsid w:val="001648DF"/>
    <w:rsid w:val="00182946"/>
    <w:rsid w:val="00183F4F"/>
    <w:rsid w:val="00192CD5"/>
    <w:rsid w:val="001A6BF3"/>
    <w:rsid w:val="001C473F"/>
    <w:rsid w:val="001C7886"/>
    <w:rsid w:val="001C7C78"/>
    <w:rsid w:val="001D260F"/>
    <w:rsid w:val="001E069C"/>
    <w:rsid w:val="00200E21"/>
    <w:rsid w:val="00201EF7"/>
    <w:rsid w:val="00211158"/>
    <w:rsid w:val="002119BA"/>
    <w:rsid w:val="002131BC"/>
    <w:rsid w:val="0021629F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8191A"/>
    <w:rsid w:val="00294745"/>
    <w:rsid w:val="002A6905"/>
    <w:rsid w:val="002B40A7"/>
    <w:rsid w:val="002C0781"/>
    <w:rsid w:val="002D0B8C"/>
    <w:rsid w:val="002E0834"/>
    <w:rsid w:val="002F2889"/>
    <w:rsid w:val="00300873"/>
    <w:rsid w:val="00303328"/>
    <w:rsid w:val="00303FBC"/>
    <w:rsid w:val="00310530"/>
    <w:rsid w:val="00310D4C"/>
    <w:rsid w:val="00344C80"/>
    <w:rsid w:val="003461BD"/>
    <w:rsid w:val="00366076"/>
    <w:rsid w:val="003A18BD"/>
    <w:rsid w:val="003C1CB2"/>
    <w:rsid w:val="003C3190"/>
    <w:rsid w:val="003C5662"/>
    <w:rsid w:val="003D1DEB"/>
    <w:rsid w:val="003E7E45"/>
    <w:rsid w:val="0040145E"/>
    <w:rsid w:val="00412326"/>
    <w:rsid w:val="00415483"/>
    <w:rsid w:val="004364FB"/>
    <w:rsid w:val="00440BED"/>
    <w:rsid w:val="004468E6"/>
    <w:rsid w:val="00446B41"/>
    <w:rsid w:val="00451766"/>
    <w:rsid w:val="0046020F"/>
    <w:rsid w:val="00462A20"/>
    <w:rsid w:val="004A0D37"/>
    <w:rsid w:val="004A0FF3"/>
    <w:rsid w:val="004D1487"/>
    <w:rsid w:val="004D6490"/>
    <w:rsid w:val="004D72C3"/>
    <w:rsid w:val="004F1ACF"/>
    <w:rsid w:val="00501742"/>
    <w:rsid w:val="00504522"/>
    <w:rsid w:val="00507D99"/>
    <w:rsid w:val="005268E5"/>
    <w:rsid w:val="0053180D"/>
    <w:rsid w:val="0053368B"/>
    <w:rsid w:val="0055572F"/>
    <w:rsid w:val="005644B4"/>
    <w:rsid w:val="0056743E"/>
    <w:rsid w:val="00574530"/>
    <w:rsid w:val="00590344"/>
    <w:rsid w:val="00594968"/>
    <w:rsid w:val="005A1BA6"/>
    <w:rsid w:val="005A747E"/>
    <w:rsid w:val="005D389D"/>
    <w:rsid w:val="005E3B9E"/>
    <w:rsid w:val="005F14B8"/>
    <w:rsid w:val="005F1B38"/>
    <w:rsid w:val="006077E3"/>
    <w:rsid w:val="006204D4"/>
    <w:rsid w:val="00645348"/>
    <w:rsid w:val="00654D6A"/>
    <w:rsid w:val="00666216"/>
    <w:rsid w:val="00671701"/>
    <w:rsid w:val="006F620D"/>
    <w:rsid w:val="006F67A7"/>
    <w:rsid w:val="00714C69"/>
    <w:rsid w:val="00724FBC"/>
    <w:rsid w:val="00726249"/>
    <w:rsid w:val="00726671"/>
    <w:rsid w:val="00730832"/>
    <w:rsid w:val="00733F58"/>
    <w:rsid w:val="00734584"/>
    <w:rsid w:val="00752389"/>
    <w:rsid w:val="00765E61"/>
    <w:rsid w:val="00774584"/>
    <w:rsid w:val="00780DA6"/>
    <w:rsid w:val="00794062"/>
    <w:rsid w:val="0079645A"/>
    <w:rsid w:val="007A21DB"/>
    <w:rsid w:val="007A2E32"/>
    <w:rsid w:val="007B66C4"/>
    <w:rsid w:val="007B6FB0"/>
    <w:rsid w:val="007C08BB"/>
    <w:rsid w:val="007D1DB5"/>
    <w:rsid w:val="007D39A7"/>
    <w:rsid w:val="007D44D1"/>
    <w:rsid w:val="007D568E"/>
    <w:rsid w:val="007E38AD"/>
    <w:rsid w:val="007E653F"/>
    <w:rsid w:val="007F3B05"/>
    <w:rsid w:val="007F4AA0"/>
    <w:rsid w:val="00823AAD"/>
    <w:rsid w:val="00830F8D"/>
    <w:rsid w:val="00831A89"/>
    <w:rsid w:val="00851067"/>
    <w:rsid w:val="008545A8"/>
    <w:rsid w:val="008552F7"/>
    <w:rsid w:val="00865E04"/>
    <w:rsid w:val="00876059"/>
    <w:rsid w:val="00877B25"/>
    <w:rsid w:val="008A1390"/>
    <w:rsid w:val="008A3974"/>
    <w:rsid w:val="008A3C22"/>
    <w:rsid w:val="008C0658"/>
    <w:rsid w:val="008C3B43"/>
    <w:rsid w:val="008E3E8C"/>
    <w:rsid w:val="008E4382"/>
    <w:rsid w:val="00914CB6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1FB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127F"/>
    <w:rsid w:val="00A96299"/>
    <w:rsid w:val="00AC1841"/>
    <w:rsid w:val="00AC4D6A"/>
    <w:rsid w:val="00AD5851"/>
    <w:rsid w:val="00AD6105"/>
    <w:rsid w:val="00AD7162"/>
    <w:rsid w:val="00AE0E4D"/>
    <w:rsid w:val="00AE1006"/>
    <w:rsid w:val="00AF076E"/>
    <w:rsid w:val="00AF6F3D"/>
    <w:rsid w:val="00B032F7"/>
    <w:rsid w:val="00B06A80"/>
    <w:rsid w:val="00B40B4A"/>
    <w:rsid w:val="00B6116F"/>
    <w:rsid w:val="00B72B98"/>
    <w:rsid w:val="00B77931"/>
    <w:rsid w:val="00B8364E"/>
    <w:rsid w:val="00B85793"/>
    <w:rsid w:val="00B93B59"/>
    <w:rsid w:val="00B970E0"/>
    <w:rsid w:val="00BE662D"/>
    <w:rsid w:val="00BF328E"/>
    <w:rsid w:val="00BF65DD"/>
    <w:rsid w:val="00C013BE"/>
    <w:rsid w:val="00C02878"/>
    <w:rsid w:val="00C208EA"/>
    <w:rsid w:val="00C26202"/>
    <w:rsid w:val="00C56B5F"/>
    <w:rsid w:val="00C81C50"/>
    <w:rsid w:val="00C94208"/>
    <w:rsid w:val="00C94D7A"/>
    <w:rsid w:val="00CA4AE1"/>
    <w:rsid w:val="00CB583D"/>
    <w:rsid w:val="00CB7C46"/>
    <w:rsid w:val="00CF7FE1"/>
    <w:rsid w:val="00D01C60"/>
    <w:rsid w:val="00D075D5"/>
    <w:rsid w:val="00D10265"/>
    <w:rsid w:val="00D113B9"/>
    <w:rsid w:val="00D6238F"/>
    <w:rsid w:val="00D6362C"/>
    <w:rsid w:val="00D700DA"/>
    <w:rsid w:val="00D819E6"/>
    <w:rsid w:val="00DC0CA8"/>
    <w:rsid w:val="00DC67E5"/>
    <w:rsid w:val="00DE0D7E"/>
    <w:rsid w:val="00E04163"/>
    <w:rsid w:val="00E212C5"/>
    <w:rsid w:val="00E35175"/>
    <w:rsid w:val="00E55034"/>
    <w:rsid w:val="00EA318C"/>
    <w:rsid w:val="00EA3E3E"/>
    <w:rsid w:val="00EA48EA"/>
    <w:rsid w:val="00EA5F2C"/>
    <w:rsid w:val="00EA7ABC"/>
    <w:rsid w:val="00EB571F"/>
    <w:rsid w:val="00EC311E"/>
    <w:rsid w:val="00ED7177"/>
    <w:rsid w:val="00EE69A2"/>
    <w:rsid w:val="00EF3BED"/>
    <w:rsid w:val="00EF3EDE"/>
    <w:rsid w:val="00EF5BD0"/>
    <w:rsid w:val="00F132CA"/>
    <w:rsid w:val="00F15F29"/>
    <w:rsid w:val="00F1685F"/>
    <w:rsid w:val="00F94165"/>
    <w:rsid w:val="00FB043D"/>
    <w:rsid w:val="00FB2384"/>
    <w:rsid w:val="00FC36FC"/>
    <w:rsid w:val="00FD0B55"/>
    <w:rsid w:val="00FD4A31"/>
    <w:rsid w:val="00FD4A6D"/>
    <w:rsid w:val="00FE66F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6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8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8B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8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8B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nowadeb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ops@nowadeb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29D2-D7A6-44BA-9209-0D9200BD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5971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Użytkownik systemu Windows</cp:lastModifiedBy>
  <cp:revision>2</cp:revision>
  <cp:lastPrinted>2021-12-01T10:32:00Z</cp:lastPrinted>
  <dcterms:created xsi:type="dcterms:W3CDTF">2021-12-01T10:39:00Z</dcterms:created>
  <dcterms:modified xsi:type="dcterms:W3CDTF">2021-12-01T10:39:00Z</dcterms:modified>
</cp:coreProperties>
</file>