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02599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4D869177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4FC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13116">
        <w:rPr>
          <w:rFonts w:asciiTheme="minorHAnsi" w:hAnsiTheme="minorHAnsi" w:cstheme="minorHAnsi"/>
          <w:sz w:val="24"/>
          <w:szCs w:val="24"/>
        </w:rPr>
        <w:t>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964FC3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964FC3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964FC3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964FC3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964FC3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964FC3">
      <w:pPr>
        <w:pStyle w:val="Nagwek1"/>
        <w:spacing w:before="240" w:after="240" w:line="259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964FC3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964FC3">
      <w:pPr>
        <w:pStyle w:val="Nagwek1"/>
        <w:spacing w:before="240"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5BC1E6F0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zapewni wsparcie w wykonywaniu codziennych czynności oraz funkcjonowaniu </w:t>
      </w:r>
      <w:r w:rsidR="00964F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życiu społecznym:</w:t>
      </w:r>
    </w:p>
    <w:p w14:paraId="310647C6" w14:textId="065A070A" w:rsidR="00677C49" w:rsidRPr="00DF7FF7" w:rsidRDefault="009F1167" w:rsidP="00964FC3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ze wskazaniami: konieczności stałej lub długotrwałej opieki lub pomocy innej osoby </w:t>
      </w:r>
      <w:r w:rsidR="00964FC3">
        <w:rPr>
          <w:rFonts w:asciiTheme="minorHAnsi" w:hAnsiTheme="minorHAnsi" w:cstheme="minorHAnsi"/>
          <w:sz w:val="24"/>
          <w:szCs w:val="24"/>
        </w:rPr>
        <w:t xml:space="preserve">  </w:t>
      </w:r>
      <w:r w:rsidR="00F86B4D" w:rsidRPr="00DF7FF7">
        <w:rPr>
          <w:rFonts w:asciiTheme="minorHAnsi" w:hAnsiTheme="minorHAnsi" w:cstheme="minorHAnsi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964FC3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964FC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964FC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46CCB74A" w:rsidR="00677C49" w:rsidRPr="00DF7FF7" w:rsidRDefault="008B2BCF" w:rsidP="00964FC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 xml:space="preserve">zgodnie z art. 5 i art. 62 ustawy </w:t>
      </w:r>
      <w:r w:rsidR="00964FC3"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964FC3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44CCD8CF" w:rsidR="00713116" w:rsidRPr="00713116" w:rsidRDefault="00C162CE" w:rsidP="00964FC3">
      <w:pPr>
        <w:pStyle w:val="Tekstprzypisudolnego"/>
        <w:spacing w:line="360" w:lineRule="auto"/>
        <w:jc w:val="both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systencja osobista jest kluczową usługą kierowaną do osób z niepełnosprawnościami,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</w:t>
      </w:r>
      <w:r w:rsidR="00F86B4D" w:rsidRPr="00582F06">
        <w:rPr>
          <w:rFonts w:asciiTheme="minorHAnsi" w:hAnsiTheme="minorHAnsi" w:cstheme="minorHAnsi"/>
          <w:sz w:val="24"/>
          <w:szCs w:val="24"/>
        </w:rPr>
        <w:t>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01A64FB3" w:rsidR="00677C49" w:rsidRPr="00713116" w:rsidRDefault="00F86B4D" w:rsidP="00964FC3">
      <w:pPr>
        <w:tabs>
          <w:tab w:val="left" w:pos="993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</w:t>
      </w:r>
      <w:r w:rsidR="00964F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964FC3">
      <w:pPr>
        <w:tabs>
          <w:tab w:val="left" w:pos="851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964FC3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644C38FA" w:rsidR="00677C49" w:rsidRDefault="00F86B4D" w:rsidP="00964FC3">
      <w:pPr>
        <w:tabs>
          <w:tab w:val="left" w:pos="426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osób zaliczonych do umiarkowanego stopnia niepełnosprawności, zgodnie </w:t>
      </w:r>
      <w:r w:rsidR="00964F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964FC3">
      <w:pPr>
        <w:tabs>
          <w:tab w:val="left" w:pos="426"/>
        </w:tabs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964FC3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964FC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5B32BC71" w:rsidR="00677C49" w:rsidRPr="00713116" w:rsidRDefault="00F86B4D" w:rsidP="00964FC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713116">
        <w:rPr>
          <w:rFonts w:asciiTheme="minorHAnsi" w:hAnsiTheme="minorHAnsi" w:cstheme="minorHAnsi"/>
          <w:sz w:val="24"/>
          <w:szCs w:val="24"/>
        </w:rPr>
        <w:t>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964FC3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964FC3">
      <w:pPr>
        <w:pStyle w:val="Tekstkomentarz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964FC3">
      <w:pPr>
        <w:pStyle w:val="Tekstkomentarz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964FC3">
      <w:pPr>
        <w:pStyle w:val="Tekstkomentarz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964FC3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348BBDEA" w:rsidR="00677C49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 xml:space="preserve">, w tym osoby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9728CB">
        <w:rPr>
          <w:rFonts w:asciiTheme="minorHAnsi" w:hAnsiTheme="minorHAnsi" w:cstheme="minorHAnsi"/>
          <w:sz w:val="24"/>
          <w:szCs w:val="24"/>
        </w:rPr>
        <w:t xml:space="preserve">z niepełnosprawnościami sprzężonymi i trudnościami związanymi z mobilnością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9728CB">
        <w:rPr>
          <w:rFonts w:asciiTheme="minorHAnsi" w:hAnsiTheme="minorHAnsi" w:cstheme="minorHAnsi"/>
          <w:sz w:val="24"/>
          <w:szCs w:val="24"/>
        </w:rPr>
        <w:t>i komunikacją.</w:t>
      </w:r>
    </w:p>
    <w:p w14:paraId="4C5BAE9F" w14:textId="77777777" w:rsidR="00862FE3" w:rsidRPr="009728CB" w:rsidRDefault="00862FE3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964FC3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964FC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70018DB3" w:rsidR="00B93A8F" w:rsidRPr="00713116" w:rsidRDefault="00B93A8F" w:rsidP="00964FC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osoby posiadające dokument potwierdzający uzyskanie kwalifikacji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713116">
        <w:rPr>
          <w:rFonts w:asciiTheme="minorHAnsi" w:hAnsiTheme="minorHAnsi" w:cstheme="minorHAnsi"/>
          <w:sz w:val="24"/>
          <w:szCs w:val="24"/>
        </w:rPr>
        <w:t>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6A6081D" w:rsidR="00EE460F" w:rsidRPr="007944E1" w:rsidRDefault="00B93A8F" w:rsidP="00964FC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osoby posiadające co najmniej 6-miesięczne, udokumentowane doświadczenie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</w:t>
      </w:r>
      <w:r w:rsidRPr="00713116">
        <w:rPr>
          <w:rFonts w:asciiTheme="minorHAnsi" w:hAnsiTheme="minorHAnsi" w:cstheme="minorHAnsi"/>
          <w:sz w:val="24"/>
          <w:szCs w:val="24"/>
        </w:rPr>
        <w:t>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964FC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2A91EC38" w:rsidR="003C52CC" w:rsidRPr="00DF7FF7" w:rsidRDefault="003C52CC" w:rsidP="00964FC3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</w:t>
      </w:r>
      <w:r w:rsidR="00964F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3B1FF636" w:rsidR="00B93A8F" w:rsidRPr="00713116" w:rsidRDefault="0097183B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713116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54355599" w:rsidR="001271C1" w:rsidRDefault="0097183B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pisemna informacja o niefigurowaniu w Rejestrze Sprawców Przestępstw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</w:t>
      </w:r>
      <w:r w:rsidRPr="00DF21CA">
        <w:rPr>
          <w:rFonts w:asciiTheme="minorHAnsi" w:hAnsiTheme="minorHAnsi" w:cstheme="minorHAnsi"/>
          <w:sz w:val="24"/>
          <w:szCs w:val="24"/>
        </w:rPr>
        <w:t>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1D21C293" w:rsidR="0097183B" w:rsidRPr="00713116" w:rsidRDefault="00322D13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 xml:space="preserve">na podstawie Karty zgłoszenia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713116">
        <w:rPr>
          <w:rFonts w:asciiTheme="minorHAnsi" w:hAnsiTheme="minorHAnsi" w:cstheme="minorHAnsi"/>
          <w:sz w:val="24"/>
          <w:szCs w:val="24"/>
        </w:rPr>
        <w:t>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964FC3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964FC3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964FC3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964FC3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964FC3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13BA7C96" w:rsidR="00BF7B95" w:rsidRPr="00BF7B95" w:rsidRDefault="00BF7B95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 xml:space="preserve">sługa asystencji osobistej na terenie szkoły może być realizowana wyłącznie </w:t>
      </w:r>
      <w:r w:rsidR="00964FC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964FC3">
        <w:rPr>
          <w:rFonts w:asciiTheme="minorHAnsi" w:hAnsiTheme="minorHAnsi" w:cstheme="minorHAnsi"/>
          <w:sz w:val="24"/>
          <w:szCs w:val="24"/>
        </w:rPr>
        <w:br/>
      </w:r>
      <w:r w:rsidRPr="009728CB">
        <w:rPr>
          <w:rFonts w:asciiTheme="minorHAnsi" w:hAnsiTheme="minorHAnsi" w:cstheme="minorHAnsi"/>
          <w:sz w:val="24"/>
          <w:szCs w:val="24"/>
        </w:rPr>
        <w:t>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53C99081" w:rsidR="00947206" w:rsidRPr="00713116" w:rsidRDefault="008F3B8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załącznik nr 9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67528" w:rsidRPr="00713116">
        <w:rPr>
          <w:rFonts w:asciiTheme="minorHAnsi" w:hAnsiTheme="minorHAnsi" w:cstheme="minorHAnsi"/>
          <w:sz w:val="24"/>
          <w:szCs w:val="24"/>
        </w:rPr>
        <w:t>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76B9904F" w:rsidR="00016C51" w:rsidRPr="00713116" w:rsidRDefault="00016C51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713116">
        <w:rPr>
          <w:rFonts w:asciiTheme="minorHAnsi" w:hAnsiTheme="minorHAnsi" w:cstheme="minorHAnsi"/>
          <w:sz w:val="24"/>
          <w:szCs w:val="24"/>
        </w:rPr>
        <w:t xml:space="preserve">a jedynie pomaganie bądź wspieranie jej w realizacji osobistych zamiarów. </w:t>
      </w:r>
    </w:p>
    <w:p w14:paraId="04603A31" w14:textId="1F522A2C" w:rsidR="00FB67D4" w:rsidRPr="00713116" w:rsidRDefault="00FB67D4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47E212AC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46F32095" w:rsidR="00677C49" w:rsidRPr="00713116" w:rsidRDefault="00E84484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7835D4A2" w:rsidR="00A55DC8" w:rsidRPr="00713116" w:rsidRDefault="00A55DC8" w:rsidP="00964FC3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840 godzin rocznie dla osób niepełnosprawnych posiadających orzeczenie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442B4941" w:rsidR="00A55DC8" w:rsidRPr="00713116" w:rsidRDefault="00A55DC8" w:rsidP="00964FC3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720 godzin rocznie dla osób niepełnosprawnych posiadających orzeczenie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964FC3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964FC3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4BA62CF0" w:rsidR="00A55DC8" w:rsidRPr="00713116" w:rsidRDefault="00A55DC8" w:rsidP="00964FC3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 xml:space="preserve">z orzeczeniem o niepełnosprawności łącznie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713116">
        <w:rPr>
          <w:rFonts w:asciiTheme="minorHAnsi" w:hAnsiTheme="minorHAnsi" w:cstheme="minorHAnsi"/>
          <w:sz w:val="24"/>
          <w:szCs w:val="24"/>
        </w:rPr>
        <w:t>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116C35C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 środki Funduszu na realizację zadań w ramach Programu mogą ubiegać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713116">
        <w:rPr>
          <w:rFonts w:asciiTheme="minorHAnsi" w:hAnsiTheme="minorHAnsi" w:cstheme="minorHAnsi"/>
          <w:sz w:val="24"/>
          <w:szCs w:val="24"/>
        </w:rPr>
        <w:t>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15187E6" w:rsidR="00DD0462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Programu.</w:t>
      </w:r>
    </w:p>
    <w:p w14:paraId="1F1179DF" w14:textId="36B4CCF5" w:rsidR="00677C49" w:rsidRPr="00713116" w:rsidRDefault="00F86B4D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964FC3">
      <w:pPr>
        <w:pStyle w:val="Stopka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964FC3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964FC3">
      <w:pPr>
        <w:pStyle w:val="Akapitzlist"/>
        <w:numPr>
          <w:ilvl w:val="0"/>
          <w:numId w:val="17"/>
        </w:numPr>
        <w:spacing w:line="360" w:lineRule="auto"/>
        <w:ind w:left="558" w:hanging="274"/>
        <w:jc w:val="both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964FC3">
      <w:pPr>
        <w:pStyle w:val="Akapitzlist"/>
        <w:numPr>
          <w:ilvl w:val="0"/>
          <w:numId w:val="17"/>
        </w:numPr>
        <w:spacing w:line="360" w:lineRule="auto"/>
        <w:ind w:left="558" w:hanging="274"/>
        <w:jc w:val="both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964FC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964FC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964FC3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964FC3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4FD75679" w:rsidR="00677C49" w:rsidRPr="00713116" w:rsidRDefault="00F86B4D" w:rsidP="00964FC3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</w:t>
      </w:r>
      <w:r w:rsidR="000423BB" w:rsidRPr="00713116">
        <w:rPr>
          <w:rFonts w:asciiTheme="minorHAnsi" w:hAnsiTheme="minorHAnsi" w:cstheme="minorHAnsi"/>
          <w:sz w:val="24"/>
          <w:szCs w:val="24"/>
        </w:rPr>
        <w:t>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5C2FBCF" w:rsidR="00677C49" w:rsidRPr="003E1103" w:rsidRDefault="00F86B4D" w:rsidP="00964FC3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</w:t>
      </w:r>
      <w:r w:rsidR="006648C0">
        <w:rPr>
          <w:rFonts w:asciiTheme="minorHAnsi" w:hAnsiTheme="minorHAnsi" w:cstheme="minorHAnsi"/>
          <w:sz w:val="24"/>
          <w:szCs w:val="24"/>
        </w:rPr>
        <w:t xml:space="preserve">   </w:t>
      </w:r>
      <w:r w:rsidRPr="003E1103">
        <w:rPr>
          <w:rFonts w:asciiTheme="minorHAnsi" w:hAnsiTheme="minorHAnsi" w:cstheme="minorHAnsi"/>
          <w:sz w:val="24"/>
          <w:szCs w:val="24"/>
        </w:rPr>
        <w:t xml:space="preserve">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0443318F" w:rsidR="003B5237" w:rsidRPr="003E1103" w:rsidRDefault="003B5237" w:rsidP="00964FC3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zakupu biletów wstępu na wydarzenia kulturalne, rozrywkowe, sportowe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3E1103">
        <w:rPr>
          <w:rFonts w:asciiTheme="minorHAnsi" w:hAnsiTheme="minorHAnsi" w:cstheme="minorHAnsi"/>
          <w:sz w:val="24"/>
          <w:szCs w:val="24"/>
        </w:rPr>
        <w:t>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964FC3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20D0EA02" w:rsidR="00677C49" w:rsidRPr="00713116" w:rsidRDefault="000D2142" w:rsidP="00964FC3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6648C0">
        <w:rPr>
          <w:rFonts w:asciiTheme="minorHAnsi" w:hAnsiTheme="minorHAnsi" w:cstheme="minorHAnsi"/>
          <w:sz w:val="24"/>
          <w:szCs w:val="24"/>
        </w:rPr>
        <w:t xml:space="preserve"> 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09AE04E7" w:rsidR="00F3338C" w:rsidRPr="00713116" w:rsidRDefault="00F3338C" w:rsidP="00964FC3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4E5EB9">
        <w:rPr>
          <w:rFonts w:asciiTheme="minorHAnsi" w:hAnsiTheme="minorHAnsi" w:cstheme="minorHAnsi"/>
          <w:sz w:val="24"/>
          <w:szCs w:val="24"/>
        </w:rPr>
        <w:t>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lastRenderedPageBreak/>
        <w:t>jest wliczony w czas pracy asystenta jedynie w przypadku obecności uczestnika Programu;</w:t>
      </w:r>
    </w:p>
    <w:p w14:paraId="402F9B0A" w14:textId="77777777" w:rsidR="00677C49" w:rsidRPr="00713116" w:rsidRDefault="00F86B4D" w:rsidP="00964FC3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964FC3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964FC3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11C78FC5" w:rsidR="00677C49" w:rsidRPr="00713116" w:rsidRDefault="008A34D7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</w:t>
      </w:r>
      <w:r w:rsidR="006648C0">
        <w:rPr>
          <w:rFonts w:asciiTheme="minorHAnsi" w:hAnsiTheme="minorHAnsi" w:cstheme="minorHAnsi"/>
          <w:color w:val="000000"/>
          <w:sz w:val="24"/>
        </w:rPr>
        <w:t xml:space="preserve">         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6648C0">
        <w:rPr>
          <w:color w:val="000000"/>
          <w:sz w:val="24"/>
          <w:szCs w:val="24"/>
        </w:rPr>
        <w:t xml:space="preserve">                            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964FC3">
      <w:pPr>
        <w:pStyle w:val="Akapitzlist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964FC3">
      <w:pPr>
        <w:pStyle w:val="Akapitzlist"/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FE32DFE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 xml:space="preserve">umową zawartą pomiędzy wojewodą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713116">
        <w:rPr>
          <w:rFonts w:asciiTheme="minorHAnsi" w:hAnsiTheme="minorHAnsi" w:cstheme="minorHAnsi"/>
          <w:sz w:val="24"/>
          <w:szCs w:val="24"/>
        </w:rPr>
        <w:t>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968304E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6648C0">
        <w:rPr>
          <w:rFonts w:asciiTheme="minorHAnsi" w:eastAsia="Arial Unicode MS" w:hAnsiTheme="minorHAnsi" w:cstheme="minorHAnsi"/>
          <w:sz w:val="24"/>
          <w:szCs w:val="24"/>
        </w:rPr>
        <w:t xml:space="preserve">    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964FC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964FC3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964FC3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964FC3">
      <w:pPr>
        <w:pStyle w:val="Akapitzlist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964FC3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Realizacja Programu następuje w trybie naboru wniosków.</w:t>
      </w:r>
    </w:p>
    <w:p w14:paraId="5415234A" w14:textId="534687E3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6D1201AA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Wojewoda sporządza i przekazuje Ministrowi wniosek wojewody na środki finansowe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 wraz z listą rekomendowanych wniosków.</w:t>
      </w:r>
    </w:p>
    <w:p w14:paraId="3C465D40" w14:textId="3271E999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66D6D516" w:rsidR="00677C49" w:rsidRPr="00713116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23 października 2018 r. o Funduszu Solidarnościowym.</w:t>
      </w:r>
    </w:p>
    <w:p w14:paraId="10CA118E" w14:textId="77777777" w:rsidR="00677C49" w:rsidRPr="008E0317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1BE65A80" w:rsidR="00677C49" w:rsidRPr="008E0317" w:rsidRDefault="00F86B4D" w:rsidP="00964FC3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Minister może pokryć koszty działań promocyjno-informacyjnych związanych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Programem w wysokości nieprzekraczającej kwoty 100 tys. zł, w ramach planu finansowego Funduszu na 2022 r. w pozycji „koszty realizacji zadań związanych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z promowaniem i wspieraniem systemu wsparcia osób niepełnosprawnych”.</w:t>
      </w:r>
    </w:p>
    <w:p w14:paraId="51E5A7F4" w14:textId="77777777" w:rsidR="00DF7FF7" w:rsidRPr="00713116" w:rsidRDefault="00DF7FF7" w:rsidP="00964FC3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964FC3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6F2A9D1D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Złożenie wniosku gminy/powiatu na środki finansowe z Programu nie jest równoznaczne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przyznaniem środków Funduszu w wysokości wskazanej we wniosku.</w:t>
      </w:r>
    </w:p>
    <w:p w14:paraId="2DF65758" w14:textId="50DA5FB7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gminy/powiatu na środki finansowe z Programu jest składany zgodnie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ze wzorem, stanowiącym załącznik nr 1 do Programu.</w:t>
      </w:r>
    </w:p>
    <w:p w14:paraId="5E818B08" w14:textId="5DA80595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88756D2" w:rsidR="00677C49" w:rsidRPr="008332F1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</w:t>
      </w:r>
      <w:r w:rsidR="006648C0">
        <w:rPr>
          <w:rFonts w:asciiTheme="minorHAnsi" w:hAnsiTheme="minorHAnsi"/>
          <w:sz w:val="24"/>
          <w:szCs w:val="24"/>
        </w:rPr>
        <w:t xml:space="preserve">                       </w:t>
      </w:r>
      <w:r w:rsidR="006242B3" w:rsidRPr="00DD3077">
        <w:rPr>
          <w:rFonts w:asciiTheme="minorHAnsi" w:hAnsiTheme="minorHAnsi"/>
          <w:sz w:val="24"/>
          <w:szCs w:val="24"/>
        </w:rPr>
        <w:t xml:space="preserve">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1B1A6E0A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5FFC2E80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>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890DF88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zastrzega sobie prawo zaproponowania innej kwoty wsparcia finansowego niż wnioskowana przez wojewodę.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2078B521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 xml:space="preserve">Do środków z Funduszu przekazanych na realizację Programu stosuje </w:t>
      </w:r>
      <w:r w:rsidR="006648C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                        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</w:t>
      </w:r>
      <w:r w:rsidR="006648C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                    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 przeznaczeniem albo pobrania ich nienależnie lub w nadmiernej wysokości, </w:t>
      </w:r>
      <w:r w:rsidR="006648C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                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jest wojewoda.</w:t>
      </w:r>
    </w:p>
    <w:p w14:paraId="3D511C16" w14:textId="51C96531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Środki będą przekazywane zgodnie z zawartymi umowami w sprawie wysokości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i trybu przekazywania środków Funduszu.</w:t>
      </w:r>
    </w:p>
    <w:p w14:paraId="6BAF525A" w14:textId="363BD71A" w:rsidR="00677C49" w:rsidRPr="00713116" w:rsidRDefault="00F86B4D" w:rsidP="00964FC3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964FC3">
      <w:pPr>
        <w:pStyle w:val="Akapitzlist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964FC3">
      <w:pPr>
        <w:pStyle w:val="Nagwek1"/>
        <w:spacing w:before="240" w:line="259" w:lineRule="auto"/>
        <w:jc w:val="both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30B7D32B" w:rsidR="00677C49" w:rsidRPr="00713116" w:rsidRDefault="00F86B4D" w:rsidP="00964FC3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964FC3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964FC3">
      <w:pPr>
        <w:pStyle w:val="Nagwek1"/>
        <w:spacing w:before="240" w:line="259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964F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172CE07B" w:rsidR="00D02707" w:rsidRPr="00824C50" w:rsidRDefault="005A53B3" w:rsidP="00964F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finansowanych ze środków Funduszu przypadających na 1 uczestnika wynosi </w:t>
      </w:r>
      <w:r w:rsidR="006648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964FC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2FAC8994" w:rsidR="00677C49" w:rsidRPr="00713116" w:rsidRDefault="00F86B4D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964FC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0926C3C4" w:rsidR="00677C49" w:rsidRPr="00713116" w:rsidRDefault="00F86B4D" w:rsidP="00964FC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odrzucony – w przypadku niespełnienia któregokolwiek z kryteriów formalnych </w:t>
      </w:r>
      <w:r w:rsidR="006648C0">
        <w:rPr>
          <w:rFonts w:asciiTheme="minorHAnsi" w:hAnsiTheme="minorHAnsi" w:cstheme="minorHAnsi"/>
          <w:sz w:val="24"/>
          <w:szCs w:val="24"/>
        </w:rPr>
        <w:t xml:space="preserve">  </w:t>
      </w:r>
      <w:r w:rsidRPr="00713116">
        <w:rPr>
          <w:rFonts w:asciiTheme="minorHAnsi" w:hAnsiTheme="minorHAnsi" w:cstheme="minorHAnsi"/>
          <w:sz w:val="24"/>
          <w:szCs w:val="24"/>
        </w:rPr>
        <w:t>lub ich nieuzupełnienia w wymaganym terminie.</w:t>
      </w:r>
    </w:p>
    <w:p w14:paraId="74EAAC22" w14:textId="77777777" w:rsidR="00677C49" w:rsidRPr="00713116" w:rsidRDefault="00F86B4D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964FC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964FC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964FC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F30F73E" w:rsidR="008E5E08" w:rsidRPr="00713116" w:rsidRDefault="008E5E08" w:rsidP="00964FC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zasadność wysokości wnioskowanych środków w stosunku do celu, rezultatów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713116">
        <w:rPr>
          <w:rFonts w:asciiTheme="minorHAnsi" w:hAnsiTheme="minorHAnsi" w:cstheme="minorHAnsi"/>
          <w:sz w:val="24"/>
          <w:szCs w:val="24"/>
        </w:rPr>
        <w:t>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0489D27B" w:rsidR="008E5E08" w:rsidRPr="00713116" w:rsidRDefault="008E5E08" w:rsidP="00964FC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zdolność organizacyjną wnioskodawcy oraz przygotowanie instytucjonalne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713116">
        <w:rPr>
          <w:rFonts w:asciiTheme="minorHAnsi" w:hAnsiTheme="minorHAnsi" w:cstheme="minorHAnsi"/>
          <w:sz w:val="24"/>
          <w:szCs w:val="24"/>
        </w:rPr>
        <w:t>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365C5AB4" w:rsidR="00063E63" w:rsidRPr="00713116" w:rsidRDefault="00063E63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964FC3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101070B4" w:rsidR="0052488D" w:rsidRPr="00713116" w:rsidRDefault="0052488D" w:rsidP="00964FC3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niepełnosprawnościami sprzężonymi i trudnościami związanymi z mobilnością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713116">
        <w:rPr>
          <w:rFonts w:asciiTheme="minorHAnsi" w:hAnsiTheme="minorHAnsi" w:cstheme="minorHAnsi"/>
          <w:sz w:val="24"/>
          <w:szCs w:val="24"/>
        </w:rPr>
        <w:t>i komunikacją.</w:t>
      </w:r>
    </w:p>
    <w:p w14:paraId="790D6154" w14:textId="61C05D8A" w:rsidR="0052488D" w:rsidRPr="00713116" w:rsidRDefault="0052488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964F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964FC3">
      <w:pPr>
        <w:pStyle w:val="Nagwek1"/>
        <w:spacing w:line="360" w:lineRule="auto"/>
        <w:jc w:val="both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5BED61EC" w:rsidR="00F064E8" w:rsidRPr="00713116" w:rsidRDefault="00F064E8" w:rsidP="00964FC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oświadcza, </w:t>
      </w:r>
      <w:r w:rsidR="006648C0">
        <w:rPr>
          <w:rFonts w:asciiTheme="minorHAnsi" w:hAnsiTheme="minorHAnsi" w:cstheme="minorHAnsi"/>
        </w:rPr>
        <w:t xml:space="preserve">                   </w:t>
      </w:r>
      <w:r w:rsidRPr="00713116">
        <w:rPr>
          <w:rFonts w:asciiTheme="minorHAnsi" w:hAnsiTheme="minorHAnsi" w:cstheme="minorHAnsi"/>
        </w:rPr>
        <w:t>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</w:t>
      </w:r>
      <w:r w:rsidR="006648C0">
        <w:rPr>
          <w:rFonts w:asciiTheme="minorHAnsi" w:hAnsiTheme="minorHAnsi" w:cstheme="minorHAnsi"/>
        </w:rPr>
        <w:t xml:space="preserve">     </w:t>
      </w:r>
      <w:r w:rsidRPr="00713116">
        <w:rPr>
          <w:rFonts w:asciiTheme="minorHAnsi" w:hAnsiTheme="minorHAnsi" w:cstheme="minorHAnsi"/>
        </w:rPr>
        <w:t xml:space="preserve">z przepisami prawa powszechnie obowiązującego, w tym ustawą z dnia 10 maja 2018 r. </w:t>
      </w:r>
      <w:r w:rsidR="006648C0">
        <w:rPr>
          <w:rFonts w:asciiTheme="minorHAnsi" w:hAnsiTheme="minorHAnsi" w:cstheme="minorHAnsi"/>
        </w:rPr>
        <w:t xml:space="preserve">  </w:t>
      </w:r>
      <w:r w:rsidRPr="00713116">
        <w:rPr>
          <w:rFonts w:asciiTheme="minorHAnsi" w:hAnsiTheme="minorHAnsi" w:cstheme="minorHAnsi"/>
        </w:rPr>
        <w:t xml:space="preserve">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zobowiązuje </w:t>
      </w:r>
      <w:r w:rsidR="006648C0">
        <w:rPr>
          <w:rFonts w:asciiTheme="minorHAnsi" w:hAnsiTheme="minorHAnsi" w:cstheme="minorHAnsi"/>
        </w:rPr>
        <w:t xml:space="preserve">   </w:t>
      </w:r>
      <w:r w:rsidRPr="00713116">
        <w:rPr>
          <w:rFonts w:asciiTheme="minorHAnsi" w:hAnsiTheme="minorHAnsi" w:cstheme="minorHAnsi"/>
        </w:rPr>
        <w:t>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="006648C0">
        <w:rPr>
          <w:rFonts w:asciiTheme="minorHAnsi" w:hAnsiTheme="minorHAnsi" w:cstheme="minorHAnsi"/>
        </w:rPr>
        <w:t xml:space="preserve">  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</w:t>
      </w:r>
      <w:r w:rsidR="006648C0">
        <w:rPr>
          <w:rFonts w:asciiTheme="minorHAnsi" w:hAnsiTheme="minorHAnsi" w:cstheme="minorHAnsi"/>
        </w:rPr>
        <w:t xml:space="preserve">        </w:t>
      </w:r>
      <w:r w:rsidRPr="00713116">
        <w:rPr>
          <w:rFonts w:asciiTheme="minorHAnsi" w:hAnsiTheme="minorHAnsi" w:cstheme="minorHAnsi"/>
        </w:rPr>
        <w:t xml:space="preserve">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</w:t>
      </w:r>
      <w:r w:rsidR="006648C0">
        <w:rPr>
          <w:rFonts w:asciiTheme="minorHAnsi" w:hAnsiTheme="minorHAnsi" w:cstheme="minorHAnsi"/>
        </w:rPr>
        <w:t xml:space="preserve">                    </w:t>
      </w:r>
      <w:r w:rsidRPr="00713116">
        <w:rPr>
          <w:rFonts w:asciiTheme="minorHAnsi" w:hAnsiTheme="minorHAnsi" w:cstheme="minorHAnsi"/>
        </w:rPr>
        <w:t xml:space="preserve">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964FC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3CD2904C" w:rsidR="00677C49" w:rsidRPr="00713116" w:rsidRDefault="00F064E8" w:rsidP="00964FC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</w:t>
      </w:r>
      <w:r w:rsidRPr="00713116">
        <w:rPr>
          <w:rFonts w:asciiTheme="minorHAnsi" w:hAnsiTheme="minorHAnsi" w:cstheme="minorHAnsi"/>
        </w:rPr>
        <w:lastRenderedPageBreak/>
        <w:t xml:space="preserve">związanych z wykonaniem przedmiotu umowy, realizacji obowiązków wynikających </w:t>
      </w:r>
      <w:r w:rsidR="006648C0">
        <w:rPr>
          <w:rFonts w:asciiTheme="minorHAnsi" w:hAnsiTheme="minorHAnsi" w:cstheme="minorHAnsi"/>
        </w:rPr>
        <w:t xml:space="preserve">          </w:t>
      </w:r>
      <w:r w:rsidRPr="00713116">
        <w:rPr>
          <w:rFonts w:asciiTheme="minorHAnsi" w:hAnsiTheme="minorHAnsi" w:cstheme="minorHAnsi"/>
        </w:rPr>
        <w:t>z umowy, rozliczenia otrzymanych środków z Funduszu lub wypełniania obowiązku prawnego.</w:t>
      </w:r>
    </w:p>
    <w:p w14:paraId="1A1B4C11" w14:textId="74F68D39" w:rsidR="00C3269A" w:rsidRPr="00E610D4" w:rsidRDefault="00C3269A" w:rsidP="00964FC3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 xml:space="preserve">Gmina/powiat oświadcza, że ponosi wyłączną odpowiedzialność wobec osób trzecich </w:t>
      </w:r>
      <w:r w:rsidR="006648C0">
        <w:rPr>
          <w:rFonts w:asciiTheme="minorHAnsi" w:hAnsiTheme="minorHAnsi" w:cstheme="minorHAnsi"/>
          <w:color w:val="000000" w:themeColor="text1"/>
        </w:rPr>
        <w:t xml:space="preserve">    </w:t>
      </w:r>
      <w:r w:rsidRPr="00E610D4">
        <w:rPr>
          <w:rFonts w:asciiTheme="minorHAnsi" w:hAnsiTheme="minorHAnsi" w:cstheme="minorHAnsi"/>
          <w:color w:val="000000" w:themeColor="text1"/>
        </w:rPr>
        <w:t>za szkody powstałe w związku z realizacją umowy.</w:t>
      </w:r>
    </w:p>
    <w:p w14:paraId="01C77431" w14:textId="2ED14592" w:rsidR="00885EB0" w:rsidRPr="00E610D4" w:rsidRDefault="00885EB0" w:rsidP="00964F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E610D4">
        <w:rPr>
          <w:rFonts w:asciiTheme="minorHAnsi" w:hAnsiTheme="minorHAnsi" w:cstheme="minorHAnsi"/>
          <w:sz w:val="24"/>
          <w:szCs w:val="24"/>
        </w:rPr>
        <w:t xml:space="preserve">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 xml:space="preserve">m.in.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</w:t>
      </w:r>
      <w:r w:rsidRPr="00E610D4">
        <w:rPr>
          <w:rFonts w:asciiTheme="minorHAnsi" w:hAnsiTheme="minorHAnsi" w:cstheme="minorHAnsi"/>
          <w:sz w:val="24"/>
          <w:szCs w:val="24"/>
        </w:rPr>
        <w:t>do celów sprawozdawczych czy kontrolnych.</w:t>
      </w:r>
    </w:p>
    <w:p w14:paraId="5BC11DBE" w14:textId="2D66C61C" w:rsidR="00885EB0" w:rsidRPr="00E610D4" w:rsidRDefault="00885EB0" w:rsidP="00964F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BE1B41">
        <w:rPr>
          <w:rFonts w:asciiTheme="minorHAnsi" w:hAnsiTheme="minorHAnsi" w:cstheme="minorHAnsi"/>
          <w:sz w:val="24"/>
          <w:szCs w:val="24"/>
        </w:rPr>
        <w:t>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964FC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964FC3">
      <w:pPr>
        <w:pStyle w:val="Default"/>
        <w:adjustRightInd w:val="0"/>
        <w:spacing w:after="56" w:line="360" w:lineRule="auto"/>
        <w:ind w:left="357"/>
        <w:jc w:val="both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964FC3">
      <w:pPr>
        <w:pStyle w:val="Nagwek1"/>
        <w:spacing w:before="240"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964F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5ACAF25E" w:rsidR="00677C49" w:rsidRDefault="00C317A3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 xml:space="preserve">zgodnie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13116">
        <w:rPr>
          <w:rFonts w:asciiTheme="minorHAnsi" w:hAnsiTheme="minorHAnsi" w:cstheme="minorHAnsi"/>
          <w:sz w:val="24"/>
          <w:szCs w:val="24"/>
        </w:rPr>
        <w:t>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964FC3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523804B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</w:t>
      </w:r>
      <w:r w:rsidR="006648C0">
        <w:rPr>
          <w:rFonts w:asciiTheme="minorHAnsi" w:hAnsiTheme="minorHAnsi" w:cstheme="minorHAnsi"/>
          <w:sz w:val="24"/>
          <w:szCs w:val="24"/>
        </w:rPr>
        <w:t xml:space="preserve">amu, który stanowi załącznik nr 2  </w:t>
      </w:r>
      <w:r w:rsidRPr="00713116">
        <w:rPr>
          <w:rFonts w:asciiTheme="minorHAnsi" w:hAnsiTheme="minorHAnsi" w:cstheme="minorHAnsi"/>
          <w:sz w:val="24"/>
          <w:szCs w:val="24"/>
        </w:rPr>
        <w:t>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5DFD821B" w:rsidR="00677C49" w:rsidRPr="00713116" w:rsidRDefault="00F86B4D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zestawienia dla gmin/powiatów z realizacji Programu, który stanowi załącznik nr 4 </w:t>
      </w:r>
      <w:r w:rsidR="006648C0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4C147E25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 xml:space="preserve">z realizacji  Programu, który stanowi załącznik nr 5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sz w:val="24"/>
          <w:szCs w:val="24"/>
        </w:rPr>
        <w:t>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493839BE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sprawozdania wojewody z realizacji Programu, który stanowi załącznik nr 6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713116">
        <w:rPr>
          <w:rFonts w:asciiTheme="minorHAnsi" w:hAnsiTheme="minorHAnsi" w:cstheme="minorHAnsi"/>
          <w:sz w:val="24"/>
          <w:szCs w:val="24"/>
        </w:rPr>
        <w:t>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964FC3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0D0C01DF" w:rsidR="00677C49" w:rsidRPr="00713116" w:rsidRDefault="00D24EED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</w:t>
      </w:r>
      <w:r w:rsidR="00F86B4D" w:rsidRPr="00713116">
        <w:rPr>
          <w:rFonts w:asciiTheme="minorHAnsi" w:hAnsiTheme="minorHAnsi" w:cstheme="minorHAnsi"/>
          <w:sz w:val="24"/>
          <w:szCs w:val="24"/>
        </w:rPr>
        <w:t>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20B0854E" w:rsidR="00677C49" w:rsidRPr="00713116" w:rsidRDefault="00F86B4D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6648C0">
        <w:rPr>
          <w:rFonts w:asciiTheme="minorHAnsi" w:hAnsiTheme="minorHAnsi" w:cstheme="minorHAnsi"/>
          <w:sz w:val="24"/>
          <w:szCs w:val="24"/>
        </w:rPr>
        <w:t xml:space="preserve">       </w:t>
      </w:r>
      <w:r w:rsidRPr="00713116">
        <w:rPr>
          <w:rFonts w:asciiTheme="minorHAnsi" w:hAnsiTheme="minorHAnsi" w:cstheme="minorHAnsi"/>
          <w:sz w:val="24"/>
          <w:szCs w:val="24"/>
        </w:rPr>
        <w:t>do Programu,</w:t>
      </w:r>
    </w:p>
    <w:p w14:paraId="1F04A387" w14:textId="2EBF3479" w:rsidR="00470177" w:rsidRPr="007944E1" w:rsidRDefault="00AB5ABB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964FC3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964FC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964FC3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964FC3">
      <w:pPr>
        <w:pStyle w:val="Akapitzlist"/>
        <w:spacing w:after="72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964FC3">
      <w:pPr>
        <w:pStyle w:val="Akapitzlist"/>
        <w:spacing w:before="480"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53E6E210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964FC3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964FC3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964FC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5B7B56A7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964FC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964FC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2676B05F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</w:t>
      </w:r>
      <w:r w:rsidR="00BD68CA">
        <w:rPr>
          <w:rFonts w:asciiTheme="minorHAnsi" w:hAnsiTheme="minorHAnsi" w:cstheme="minorHAnsi"/>
          <w:spacing w:val="-4"/>
          <w:sz w:val="24"/>
          <w:szCs w:val="24"/>
        </w:rPr>
        <w:t xml:space="preserve">         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</w:t>
      </w:r>
      <w:r w:rsidR="00BD68CA">
        <w:rPr>
          <w:rFonts w:asciiTheme="minorHAnsi" w:hAnsiTheme="minorHAnsi" w:cstheme="minorHAnsi"/>
          <w:spacing w:val="-4"/>
          <w:sz w:val="24"/>
          <w:szCs w:val="24"/>
        </w:rPr>
        <w:t xml:space="preserve">            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964FC3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964FC3">
      <w:pPr>
        <w:pStyle w:val="Nagwek1"/>
        <w:spacing w:before="240" w:line="36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3258EBC1" w:rsidR="00677C49" w:rsidRPr="00713116" w:rsidRDefault="00F86B4D" w:rsidP="00964FC3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powiat przekazuje do wojewody zestawienie z realizacji Programu w terminie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15 dni od dnia zakończenia realizacji Programu.</w:t>
      </w:r>
    </w:p>
    <w:p w14:paraId="45DA7F4B" w14:textId="18590A48" w:rsidR="00677C49" w:rsidRPr="00713116" w:rsidRDefault="00F86B4D" w:rsidP="00964FC3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Gmina/powiat przekazuje do wojewody sprawozdanie z realizacji Programu, obejmujące rozliczenie środków z Funduszu w zakresie rzeczowym i finansowym, w terminie 30 dni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od dnia zakończenia realizacji Programu.</w:t>
      </w:r>
    </w:p>
    <w:p w14:paraId="6A522D58" w14:textId="2AEC245B" w:rsidR="00677C49" w:rsidRPr="00713116" w:rsidRDefault="00F86B4D" w:rsidP="00964FC3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Wojewoda przekazuje do Ministra sprawozdanie z realizacji Programu, obejmujące rozliczenie środków z Funduszu w zakresie rzeczowym i finansowym, w terminie 30 dni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od dnia zakończenia realizacji zadania.</w:t>
      </w:r>
    </w:p>
    <w:p w14:paraId="6DA285A6" w14:textId="403B7360" w:rsidR="00677C49" w:rsidRPr="00713116" w:rsidRDefault="00F86B4D" w:rsidP="00964FC3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Akceptacja sprawozdań złożonych przez wojewodów następuje w terminie do dnia </w:t>
      </w:r>
      <w:r w:rsidR="00BD68CA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  <w:bookmarkStart w:id="117" w:name="_GoBack"/>
      <w:bookmarkEnd w:id="117"/>
      <w:r w:rsidRPr="00713116">
        <w:rPr>
          <w:rFonts w:asciiTheme="minorHAnsi" w:hAnsiTheme="minorHAnsi" w:cstheme="minorHAnsi"/>
          <w:color w:val="000000"/>
          <w:sz w:val="24"/>
          <w:szCs w:val="24"/>
        </w:rPr>
        <w:t>31 marca 2023 r.</w:t>
      </w:r>
    </w:p>
    <w:p w14:paraId="4BCE61CF" w14:textId="77777777" w:rsidR="00124248" w:rsidRDefault="00F86B4D" w:rsidP="00964FC3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964FC3">
      <w:pPr>
        <w:pStyle w:val="Akapitzlist"/>
        <w:spacing w:before="2160" w:after="200"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67936D" w14:textId="77777777" w:rsidR="00124248" w:rsidRDefault="00124248" w:rsidP="00964FC3">
      <w:pPr>
        <w:pStyle w:val="Akapitzlist"/>
        <w:spacing w:before="2160" w:after="200" w:line="360" w:lineRule="auto"/>
        <w:ind w:left="284"/>
        <w:contextualSpacing/>
        <w:jc w:val="both"/>
        <w:rPr>
          <w:rFonts w:asciiTheme="minorHAnsi" w:hAnsiTheme="minorHAnsi" w:cstheme="minorHAnsi"/>
        </w:rPr>
        <w:sectPr w:rsidR="00124248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964FC3">
      <w:pPr>
        <w:pStyle w:val="Akapitzlist"/>
        <w:spacing w:before="2160" w:after="200"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964FC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ACE9" w14:textId="77777777" w:rsidR="0002599E" w:rsidRDefault="0002599E">
      <w:r>
        <w:separator/>
      </w:r>
    </w:p>
  </w:endnote>
  <w:endnote w:type="continuationSeparator" w:id="0">
    <w:p w14:paraId="1D19294F" w14:textId="77777777" w:rsidR="0002599E" w:rsidRDefault="000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BD68CA" w:rsidRPr="00BD68CA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B000" w14:textId="77777777" w:rsidR="0002599E" w:rsidRDefault="0002599E">
      <w:r>
        <w:separator/>
      </w:r>
    </w:p>
  </w:footnote>
  <w:footnote w:type="continuationSeparator" w:id="0">
    <w:p w14:paraId="69AB099A" w14:textId="77777777" w:rsidR="0002599E" w:rsidRDefault="0002599E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2599E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48C0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4FC3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D68CA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BC09-7EAF-440B-B99C-A94D7C22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6152</Words>
  <Characters>36916</Characters>
  <Application>Microsoft Office Word</Application>
  <DocSecurity>0</DocSecurity>
  <Lines>307</Lines>
  <Paragraphs>85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Użytkownik systemu Windows</cp:lastModifiedBy>
  <cp:revision>3</cp:revision>
  <cp:lastPrinted>2021-09-30T09:16:00Z</cp:lastPrinted>
  <dcterms:created xsi:type="dcterms:W3CDTF">2022-02-10T09:00:00Z</dcterms:created>
  <dcterms:modified xsi:type="dcterms:W3CDTF">2022-02-10T09:13:00Z</dcterms:modified>
</cp:coreProperties>
</file>